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650A" w:rsidRPr="008224C6" w:rsidRDefault="00F95994" w:rsidP="0070650A">
      <w:r w:rsidRPr="008224C6">
        <w:t xml:space="preserve"> </w:t>
      </w:r>
    </w:p>
    <w:p w:rsidR="003E3448" w:rsidRPr="008224C6" w:rsidRDefault="003E3448" w:rsidP="00C51799">
      <w:pPr>
        <w:tabs>
          <w:tab w:val="left" w:pos="4820"/>
        </w:tabs>
      </w:pPr>
    </w:p>
    <w:p w:rsidR="003E3448" w:rsidRPr="008224C6" w:rsidRDefault="003E3448" w:rsidP="00C51799">
      <w:pPr>
        <w:tabs>
          <w:tab w:val="left" w:pos="4820"/>
        </w:tabs>
        <w:rPr>
          <w:rFonts w:asciiTheme="minorHAnsi" w:hAnsiTheme="minorHAnsi"/>
          <w:sz w:val="28"/>
          <w:szCs w:val="28"/>
        </w:rPr>
      </w:pPr>
    </w:p>
    <w:p w:rsidR="00E760D0" w:rsidRPr="00F37CB9" w:rsidRDefault="00C51799" w:rsidP="00E760D0">
      <w:pPr>
        <w:tabs>
          <w:tab w:val="left" w:pos="4820"/>
        </w:tabs>
        <w:rPr>
          <w:rFonts w:asciiTheme="minorHAnsi" w:hAnsiTheme="minorHAnsi" w:cstheme="minorHAnsi"/>
        </w:rPr>
      </w:pPr>
      <w:r w:rsidRPr="008224C6">
        <w:rPr>
          <w:rFonts w:asciiTheme="minorHAnsi" w:hAnsiTheme="minorHAnsi"/>
          <w:sz w:val="28"/>
          <w:szCs w:val="28"/>
        </w:rPr>
        <w:tab/>
      </w:r>
      <w:r w:rsidR="00883562" w:rsidRPr="008224C6">
        <w:rPr>
          <w:rFonts w:asciiTheme="minorHAnsi" w:hAnsiTheme="minorHAnsi"/>
          <w:sz w:val="28"/>
          <w:szCs w:val="28"/>
        </w:rPr>
        <w:tab/>
      </w:r>
      <w:r w:rsidR="00883562" w:rsidRPr="008224C6">
        <w:rPr>
          <w:rFonts w:asciiTheme="minorHAnsi" w:hAnsiTheme="minorHAnsi"/>
          <w:sz w:val="28"/>
          <w:szCs w:val="28"/>
        </w:rPr>
        <w:tab/>
      </w:r>
      <w:r w:rsidR="008224C6" w:rsidRPr="008224C6">
        <w:rPr>
          <w:rFonts w:asciiTheme="minorHAnsi" w:hAnsiTheme="minorHAnsi" w:cstheme="minorHAnsi"/>
          <w:color w:val="0070C0"/>
        </w:rPr>
        <w:t>Ville</w:t>
      </w:r>
      <w:r w:rsidR="00524D8B">
        <w:rPr>
          <w:rFonts w:asciiTheme="minorHAnsi" w:hAnsiTheme="minorHAnsi" w:cstheme="minorHAnsi"/>
          <w:color w:val="0070C0"/>
        </w:rPr>
        <w:t xml:space="preserve">… </w:t>
      </w:r>
      <w:r w:rsidR="008224C6" w:rsidRPr="008224C6">
        <w:rPr>
          <w:rFonts w:asciiTheme="minorHAnsi" w:hAnsiTheme="minorHAnsi" w:cstheme="minorHAnsi"/>
          <w:color w:val="0070C0"/>
        </w:rPr>
        <w:t>date</w:t>
      </w:r>
      <w:r w:rsidR="00524D8B">
        <w:rPr>
          <w:rFonts w:asciiTheme="minorHAnsi" w:hAnsiTheme="minorHAnsi" w:cstheme="minorHAnsi"/>
          <w:color w:val="0070C0"/>
        </w:rPr>
        <w:t>…</w:t>
      </w:r>
    </w:p>
    <w:p w:rsidR="00E760D0" w:rsidRDefault="00E760D0" w:rsidP="00E760D0">
      <w:pPr>
        <w:tabs>
          <w:tab w:val="left" w:pos="4820"/>
        </w:tabs>
        <w:spacing w:line="360" w:lineRule="auto"/>
        <w:jc w:val="both"/>
        <w:rPr>
          <w:rFonts w:asciiTheme="minorHAnsi" w:hAnsiTheme="minorHAnsi" w:cstheme="minorHAnsi"/>
        </w:rPr>
      </w:pPr>
    </w:p>
    <w:p w:rsidR="00E760D0" w:rsidRDefault="00E760D0" w:rsidP="00E760D0">
      <w:pPr>
        <w:tabs>
          <w:tab w:val="left" w:pos="4820"/>
        </w:tabs>
        <w:spacing w:line="360" w:lineRule="auto"/>
        <w:jc w:val="both"/>
        <w:rPr>
          <w:rFonts w:asciiTheme="minorHAnsi" w:hAnsiTheme="minorHAnsi" w:cstheme="minorHAnsi"/>
        </w:rPr>
      </w:pPr>
    </w:p>
    <w:p w:rsidR="00E760D0" w:rsidRPr="00F37CB9" w:rsidRDefault="00E760D0" w:rsidP="00E760D0">
      <w:pPr>
        <w:tabs>
          <w:tab w:val="left" w:pos="4820"/>
        </w:tabs>
        <w:spacing w:line="360" w:lineRule="auto"/>
        <w:jc w:val="both"/>
        <w:rPr>
          <w:rFonts w:asciiTheme="minorHAnsi" w:hAnsiTheme="minorHAnsi" w:cstheme="minorHAnsi"/>
          <w:b/>
        </w:rPr>
      </w:pPr>
      <w:r w:rsidRPr="00F37CB9">
        <w:rPr>
          <w:rFonts w:asciiTheme="minorHAnsi" w:hAnsiTheme="minorHAnsi" w:cstheme="minorHAnsi"/>
          <w:b/>
        </w:rPr>
        <w:t>Objet : Réforme des retraites</w:t>
      </w:r>
    </w:p>
    <w:p w:rsidR="00E760D0" w:rsidRPr="00F37CB9" w:rsidRDefault="00E760D0" w:rsidP="00E760D0">
      <w:pPr>
        <w:tabs>
          <w:tab w:val="left" w:pos="4820"/>
        </w:tabs>
        <w:spacing w:line="360" w:lineRule="auto"/>
        <w:jc w:val="both"/>
        <w:rPr>
          <w:rFonts w:asciiTheme="minorHAnsi" w:hAnsiTheme="minorHAnsi" w:cstheme="minorHAnsi"/>
        </w:rPr>
      </w:pPr>
    </w:p>
    <w:p w:rsidR="00E473AC" w:rsidRDefault="00E473AC" w:rsidP="00E473AC">
      <w:pPr>
        <w:rPr>
          <w:rFonts w:asciiTheme="minorHAnsi" w:hAnsiTheme="minorHAnsi" w:cstheme="minorHAnsi"/>
        </w:rPr>
      </w:pPr>
      <w:r>
        <w:rPr>
          <w:rFonts w:asciiTheme="minorHAnsi" w:hAnsiTheme="minorHAnsi" w:cstheme="minorHAnsi"/>
        </w:rPr>
        <w:t>Madame la Sénatrice, Monsieur le Sénateur,</w:t>
      </w:r>
    </w:p>
    <w:p w:rsidR="00E760D0" w:rsidRDefault="00E760D0" w:rsidP="00E760D0">
      <w:pPr>
        <w:rPr>
          <w:rFonts w:asciiTheme="minorHAnsi" w:hAnsiTheme="minorHAnsi" w:cstheme="minorHAnsi"/>
        </w:rPr>
      </w:pPr>
    </w:p>
    <w:p w:rsidR="00E760D0" w:rsidRPr="00F37CB9" w:rsidRDefault="00E760D0" w:rsidP="00E760D0">
      <w:pPr>
        <w:rPr>
          <w:rFonts w:asciiTheme="minorHAnsi" w:hAnsiTheme="minorHAnsi" w:cstheme="minorHAnsi"/>
        </w:rPr>
      </w:pPr>
    </w:p>
    <w:p w:rsidR="00E760D0" w:rsidRDefault="00E760D0" w:rsidP="00E760D0">
      <w:pPr>
        <w:jc w:val="both"/>
        <w:rPr>
          <w:rStyle w:val="Accentuation"/>
          <w:rFonts w:asciiTheme="minorHAnsi" w:hAnsiTheme="minorHAnsi" w:cstheme="minorHAnsi"/>
          <w:i w:val="0"/>
          <w:shd w:val="clear" w:color="auto" w:fill="FFFFFF"/>
        </w:rPr>
      </w:pPr>
      <w:r>
        <w:rPr>
          <w:rFonts w:asciiTheme="minorHAnsi" w:hAnsiTheme="minorHAnsi" w:cstheme="minorHAnsi"/>
        </w:rPr>
        <w:t>En coordination avec Mme Ghislaine SICRE, Présidente de Convergence Infirmière et le Conseil d’Administration, je me permets d’attirer votre attention sur un sujet fondamental pour l’ensemble de nos compatriotes : la réforme des retraites.</w:t>
      </w:r>
      <w:r>
        <w:rPr>
          <w:rStyle w:val="Accentuation"/>
          <w:rFonts w:asciiTheme="minorHAnsi" w:hAnsiTheme="minorHAnsi" w:cstheme="minorHAnsi"/>
          <w:i w:val="0"/>
          <w:shd w:val="clear" w:color="auto" w:fill="FFFFFF"/>
        </w:rPr>
        <w:t xml:space="preserve"> </w:t>
      </w:r>
    </w:p>
    <w:p w:rsidR="00E760D0" w:rsidRDefault="00E760D0" w:rsidP="00E760D0">
      <w:pPr>
        <w:jc w:val="both"/>
        <w:rPr>
          <w:rStyle w:val="Accentuation"/>
          <w:rFonts w:asciiTheme="minorHAnsi" w:hAnsiTheme="minorHAnsi" w:cstheme="minorHAnsi"/>
          <w:i w:val="0"/>
          <w:shd w:val="clear" w:color="auto" w:fill="FFFFFF"/>
        </w:rPr>
      </w:pPr>
    </w:p>
    <w:p w:rsidR="00E760D0" w:rsidRDefault="00E760D0" w:rsidP="00E760D0">
      <w:pPr>
        <w:jc w:val="both"/>
        <w:rPr>
          <w:rFonts w:asciiTheme="minorHAnsi" w:hAnsiTheme="minorHAnsi" w:cstheme="minorHAnsi"/>
          <w:iCs/>
          <w:shd w:val="clear" w:color="auto" w:fill="FFFFFF"/>
        </w:rPr>
      </w:pPr>
      <w:r>
        <w:rPr>
          <w:rFonts w:asciiTheme="minorHAnsi" w:hAnsiTheme="minorHAnsi" w:cstheme="minorHAnsi"/>
        </w:rPr>
        <w:t>Après un an de dialogue auquel</w:t>
      </w:r>
      <w:r w:rsidRPr="00F37CB9">
        <w:rPr>
          <w:rFonts w:asciiTheme="minorHAnsi" w:hAnsiTheme="minorHAnsi" w:cstheme="minorHAnsi"/>
        </w:rPr>
        <w:t xml:space="preserve"> </w:t>
      </w:r>
      <w:r>
        <w:rPr>
          <w:rFonts w:asciiTheme="minorHAnsi" w:hAnsiTheme="minorHAnsi" w:cstheme="minorHAnsi"/>
        </w:rPr>
        <w:t>les syndicats dont Convergence Infirmière et un certain nombre d’autres organisations représentatives, ont participé</w:t>
      </w:r>
      <w:r w:rsidRPr="00F37CB9">
        <w:rPr>
          <w:rFonts w:asciiTheme="minorHAnsi" w:hAnsiTheme="minorHAnsi" w:cstheme="minorHAnsi"/>
        </w:rPr>
        <w:t xml:space="preserve">, la réforme </w:t>
      </w:r>
      <w:r>
        <w:rPr>
          <w:rFonts w:asciiTheme="minorHAnsi" w:hAnsiTheme="minorHAnsi" w:cstheme="minorHAnsi"/>
        </w:rPr>
        <w:t>a été présentée cet été. Elle prévoit un doublement des cotisations qui passeront de 14% à 28,2% p</w:t>
      </w:r>
      <w:r w:rsidRPr="00F37CB9">
        <w:rPr>
          <w:rFonts w:asciiTheme="minorHAnsi" w:hAnsiTheme="minorHAnsi" w:cstheme="minorHAnsi"/>
        </w:rPr>
        <w:t>our les infirmières</w:t>
      </w:r>
      <w:r>
        <w:rPr>
          <w:rFonts w:asciiTheme="minorHAnsi" w:hAnsiTheme="minorHAnsi" w:cstheme="minorHAnsi"/>
        </w:rPr>
        <w:t xml:space="preserve"> et les infirmiers. Nos revenus vont ainsi baisser de plus de 10%. Elle prévoit également la</w:t>
      </w:r>
      <w:r w:rsidRPr="00F37CB9">
        <w:rPr>
          <w:rFonts w:asciiTheme="minorHAnsi" w:hAnsiTheme="minorHAnsi" w:cstheme="minorHAnsi"/>
        </w:rPr>
        <w:t xml:space="preserve"> suppression de notre caisse de retraite et de ses spécificités</w:t>
      </w:r>
      <w:r>
        <w:rPr>
          <w:rFonts w:asciiTheme="minorHAnsi" w:hAnsiTheme="minorHAnsi" w:cstheme="minorHAnsi"/>
        </w:rPr>
        <w:t xml:space="preserve"> ainsi que la spoliation de nos réserves</w:t>
      </w:r>
      <w:r w:rsidRPr="00F37CB9">
        <w:rPr>
          <w:rFonts w:asciiTheme="minorHAnsi" w:hAnsiTheme="minorHAnsi" w:cstheme="minorHAnsi"/>
        </w:rPr>
        <w:t xml:space="preserve"> </w:t>
      </w:r>
      <w:r>
        <w:rPr>
          <w:rFonts w:asciiTheme="minorHAnsi" w:hAnsiTheme="minorHAnsi" w:cstheme="minorHAnsi"/>
          <w:iCs/>
          <w:shd w:val="clear" w:color="auto" w:fill="FFFFFF"/>
        </w:rPr>
        <w:t>qui</w:t>
      </w:r>
      <w:r w:rsidRPr="00F37CB9">
        <w:rPr>
          <w:rFonts w:asciiTheme="minorHAnsi" w:hAnsiTheme="minorHAnsi" w:cstheme="minorHAnsi"/>
          <w:iCs/>
          <w:shd w:val="clear" w:color="auto" w:fill="FFFFFF"/>
        </w:rPr>
        <w:t xml:space="preserve"> s'élèvent à </w:t>
      </w:r>
      <w:r>
        <w:rPr>
          <w:rFonts w:asciiTheme="minorHAnsi" w:hAnsiTheme="minorHAnsi" w:cstheme="minorHAnsi"/>
          <w:iCs/>
          <w:shd w:val="clear" w:color="auto" w:fill="FFFFFF"/>
        </w:rPr>
        <w:t>plus de 3 milliards d’euros</w:t>
      </w:r>
      <w:r w:rsidRPr="00F37CB9">
        <w:rPr>
          <w:rFonts w:asciiTheme="minorHAnsi" w:hAnsiTheme="minorHAnsi" w:cstheme="minorHAnsi"/>
        </w:rPr>
        <w:t>.</w:t>
      </w:r>
      <w:r w:rsidRPr="00F37CB9">
        <w:rPr>
          <w:rFonts w:asciiTheme="minorHAnsi" w:hAnsiTheme="minorHAnsi" w:cstheme="minorHAnsi"/>
          <w:iCs/>
          <w:shd w:val="clear" w:color="auto" w:fill="FFFFFF"/>
        </w:rPr>
        <w:t xml:space="preserve"> </w:t>
      </w:r>
    </w:p>
    <w:p w:rsidR="00E760D0" w:rsidRDefault="00E760D0" w:rsidP="00E760D0">
      <w:pPr>
        <w:jc w:val="both"/>
        <w:rPr>
          <w:rFonts w:asciiTheme="minorHAnsi" w:hAnsiTheme="minorHAnsi" w:cstheme="minorHAnsi"/>
          <w:iCs/>
          <w:shd w:val="clear" w:color="auto" w:fill="FFFFFF"/>
        </w:rPr>
      </w:pPr>
    </w:p>
    <w:p w:rsidR="00E760D0" w:rsidRDefault="00E760D0" w:rsidP="00E760D0">
      <w:pPr>
        <w:jc w:val="both"/>
        <w:rPr>
          <w:rFonts w:asciiTheme="minorHAnsi" w:hAnsiTheme="minorHAnsi" w:cstheme="minorHAnsi"/>
        </w:rPr>
      </w:pPr>
      <w:r>
        <w:rPr>
          <w:rFonts w:asciiTheme="minorHAnsi" w:hAnsiTheme="minorHAnsi" w:cstheme="minorHAnsi"/>
        </w:rPr>
        <w:t>Durant la concertation, n</w:t>
      </w:r>
      <w:r w:rsidRPr="00F37CB9">
        <w:rPr>
          <w:rFonts w:asciiTheme="minorHAnsi" w:hAnsiTheme="minorHAnsi" w:cstheme="minorHAnsi"/>
        </w:rPr>
        <w:t>ous avons tiré la sonnette d’alarme à de nombreuses reprises</w:t>
      </w:r>
      <w:r>
        <w:rPr>
          <w:rFonts w:asciiTheme="minorHAnsi" w:hAnsiTheme="minorHAnsi" w:cstheme="minorHAnsi"/>
        </w:rPr>
        <w:t xml:space="preserve"> et affirmé</w:t>
      </w:r>
      <w:r w:rsidRPr="00F37CB9">
        <w:rPr>
          <w:rFonts w:asciiTheme="minorHAnsi" w:hAnsiTheme="minorHAnsi" w:cstheme="minorHAnsi"/>
        </w:rPr>
        <w:t xml:space="preserve"> notre opposition à ce</w:t>
      </w:r>
      <w:r>
        <w:rPr>
          <w:rFonts w:asciiTheme="minorHAnsi" w:hAnsiTheme="minorHAnsi" w:cstheme="minorHAnsi"/>
        </w:rPr>
        <w:t>s</w:t>
      </w:r>
      <w:r w:rsidRPr="00F37CB9">
        <w:rPr>
          <w:rFonts w:asciiTheme="minorHAnsi" w:hAnsiTheme="minorHAnsi" w:cstheme="minorHAnsi"/>
        </w:rPr>
        <w:t xml:space="preserve"> points inacceptables de cette réforme. Nous n’avons </w:t>
      </w:r>
      <w:r>
        <w:rPr>
          <w:rFonts w:asciiTheme="minorHAnsi" w:hAnsiTheme="minorHAnsi" w:cstheme="minorHAnsi"/>
        </w:rPr>
        <w:t xml:space="preserve">malheureusement </w:t>
      </w:r>
      <w:r w:rsidRPr="00F37CB9">
        <w:rPr>
          <w:rFonts w:asciiTheme="minorHAnsi" w:hAnsiTheme="minorHAnsi" w:cstheme="minorHAnsi"/>
        </w:rPr>
        <w:t xml:space="preserve">pas été écoutés. </w:t>
      </w:r>
    </w:p>
    <w:p w:rsidR="00E760D0" w:rsidRDefault="00E760D0" w:rsidP="00E760D0">
      <w:pPr>
        <w:jc w:val="both"/>
        <w:rPr>
          <w:rFonts w:asciiTheme="minorHAnsi" w:hAnsiTheme="minorHAnsi" w:cstheme="minorHAnsi"/>
        </w:rPr>
      </w:pPr>
    </w:p>
    <w:p w:rsidR="00E760D0" w:rsidRDefault="00E760D0" w:rsidP="00E760D0">
      <w:pPr>
        <w:jc w:val="both"/>
        <w:rPr>
          <w:rFonts w:asciiTheme="minorHAnsi" w:hAnsiTheme="minorHAnsi" w:cstheme="minorHAnsi"/>
        </w:rPr>
      </w:pPr>
      <w:r>
        <w:rPr>
          <w:rStyle w:val="Accentuation"/>
          <w:rFonts w:asciiTheme="minorHAnsi" w:hAnsiTheme="minorHAnsi" w:cstheme="minorHAnsi"/>
          <w:i w:val="0"/>
          <w:shd w:val="clear" w:color="auto" w:fill="FFFFFF"/>
        </w:rPr>
        <w:t xml:space="preserve">Or, </w:t>
      </w:r>
      <w:r>
        <w:rPr>
          <w:rFonts w:asciiTheme="minorHAnsi" w:hAnsiTheme="minorHAnsi" w:cstheme="minorHAnsi"/>
        </w:rPr>
        <w:t xml:space="preserve">la situation des infirmières libérales et des infirmiers libéraux est déjà difficile. Les </w:t>
      </w:r>
      <w:r w:rsidRPr="00F37CB9">
        <w:rPr>
          <w:rFonts w:asciiTheme="minorHAnsi" w:hAnsiTheme="minorHAnsi" w:cstheme="minorHAnsi"/>
        </w:rPr>
        <w:t xml:space="preserve">facteurs d’attractivité </w:t>
      </w:r>
      <w:r>
        <w:rPr>
          <w:rFonts w:asciiTheme="minorHAnsi" w:hAnsiTheme="minorHAnsi" w:cstheme="minorHAnsi"/>
        </w:rPr>
        <w:t xml:space="preserve">de notre profession </w:t>
      </w:r>
      <w:r w:rsidRPr="00F37CB9">
        <w:rPr>
          <w:rFonts w:asciiTheme="minorHAnsi" w:hAnsiTheme="minorHAnsi" w:cstheme="minorHAnsi"/>
        </w:rPr>
        <w:t>sont faibles par rapport aux contraintes.</w:t>
      </w:r>
    </w:p>
    <w:p w:rsidR="00E760D0" w:rsidRDefault="00E760D0" w:rsidP="00E760D0">
      <w:pPr>
        <w:jc w:val="both"/>
        <w:rPr>
          <w:rFonts w:asciiTheme="minorHAnsi" w:hAnsiTheme="minorHAnsi" w:cstheme="minorHAnsi"/>
        </w:rPr>
      </w:pPr>
    </w:p>
    <w:p w:rsidR="00E760D0" w:rsidRDefault="00E760D0" w:rsidP="00E760D0">
      <w:pPr>
        <w:jc w:val="both"/>
        <w:rPr>
          <w:rFonts w:asciiTheme="minorHAnsi" w:hAnsiTheme="minorHAnsi" w:cstheme="minorHAnsi"/>
        </w:rPr>
      </w:pPr>
      <w:r>
        <w:rPr>
          <w:rFonts w:asciiTheme="minorHAnsi" w:hAnsiTheme="minorHAnsi" w:cstheme="minorHAnsi"/>
        </w:rPr>
        <w:t>L</w:t>
      </w:r>
      <w:r w:rsidRPr="00F37CB9">
        <w:rPr>
          <w:rFonts w:asciiTheme="minorHAnsi" w:hAnsiTheme="minorHAnsi" w:cstheme="minorHAnsi"/>
        </w:rPr>
        <w:t>es infirmières</w:t>
      </w:r>
      <w:r>
        <w:rPr>
          <w:rFonts w:asciiTheme="minorHAnsi" w:hAnsiTheme="minorHAnsi" w:cstheme="minorHAnsi"/>
        </w:rPr>
        <w:t xml:space="preserve"> et les infirmiers sont confronté</w:t>
      </w:r>
      <w:r w:rsidRPr="00F37CB9">
        <w:rPr>
          <w:rFonts w:asciiTheme="minorHAnsi" w:hAnsiTheme="minorHAnsi" w:cstheme="minorHAnsi"/>
        </w:rPr>
        <w:t>s quotidiennement à</w:t>
      </w:r>
      <w:r>
        <w:rPr>
          <w:rFonts w:asciiTheme="minorHAnsi" w:hAnsiTheme="minorHAnsi" w:cstheme="minorHAnsi"/>
        </w:rPr>
        <w:t xml:space="preserve"> l’insécurité et à la pénibilité du travail qui ont</w:t>
      </w:r>
      <w:r w:rsidRPr="00F37CB9">
        <w:rPr>
          <w:rFonts w:asciiTheme="minorHAnsi" w:hAnsiTheme="minorHAnsi" w:cstheme="minorHAnsi"/>
        </w:rPr>
        <w:t xml:space="preserve"> un impact direct sur la santé. </w:t>
      </w:r>
      <w:r>
        <w:rPr>
          <w:rFonts w:asciiTheme="minorHAnsi" w:hAnsiTheme="minorHAnsi" w:cstheme="minorHAnsi"/>
        </w:rPr>
        <w:t>Avec l</w:t>
      </w:r>
      <w:r w:rsidRPr="00F37CB9">
        <w:rPr>
          <w:rFonts w:asciiTheme="minorHAnsi" w:hAnsiTheme="minorHAnsi" w:cstheme="minorHAnsi"/>
        </w:rPr>
        <w:t>e vieillissement de la population et l’augmentation des maladies chronique</w:t>
      </w:r>
      <w:r>
        <w:rPr>
          <w:rFonts w:asciiTheme="minorHAnsi" w:hAnsiTheme="minorHAnsi" w:cstheme="minorHAnsi"/>
        </w:rPr>
        <w:t>s, la désertification sanitaire et</w:t>
      </w:r>
      <w:r w:rsidRPr="00F37CB9">
        <w:rPr>
          <w:rFonts w:asciiTheme="minorHAnsi" w:hAnsiTheme="minorHAnsi" w:cstheme="minorHAnsi"/>
        </w:rPr>
        <w:t xml:space="preserve"> le virage ambulatoire, </w:t>
      </w:r>
      <w:r>
        <w:rPr>
          <w:rFonts w:asciiTheme="minorHAnsi" w:hAnsiTheme="minorHAnsi" w:cstheme="minorHAnsi"/>
        </w:rPr>
        <w:t>nous sommes</w:t>
      </w:r>
      <w:r w:rsidRPr="00F37CB9">
        <w:rPr>
          <w:rFonts w:asciiTheme="minorHAnsi" w:hAnsiTheme="minorHAnsi" w:cstheme="minorHAnsi"/>
        </w:rPr>
        <w:t xml:space="preserve"> en toute première ligne face aux enjeux actuels en matière de santé</w:t>
      </w:r>
      <w:r>
        <w:rPr>
          <w:rFonts w:asciiTheme="minorHAnsi" w:hAnsiTheme="minorHAnsi" w:cstheme="minorHAnsi"/>
        </w:rPr>
        <w:t xml:space="preserve"> et ce</w:t>
      </w:r>
      <w:r w:rsidRPr="00F37CB9">
        <w:rPr>
          <w:rFonts w:asciiTheme="minorHAnsi" w:hAnsiTheme="minorHAnsi" w:cstheme="minorHAnsi"/>
        </w:rPr>
        <w:t xml:space="preserve"> 7</w:t>
      </w:r>
      <w:r>
        <w:rPr>
          <w:rFonts w:asciiTheme="minorHAnsi" w:hAnsiTheme="minorHAnsi" w:cstheme="minorHAnsi"/>
        </w:rPr>
        <w:t xml:space="preserve"> jours sur 7 et 24 heures sur 24. Nous essayons de faire</w:t>
      </w:r>
      <w:r w:rsidRPr="00F37CB9">
        <w:rPr>
          <w:rFonts w:asciiTheme="minorHAnsi" w:hAnsiTheme="minorHAnsi" w:cstheme="minorHAnsi"/>
        </w:rPr>
        <w:t xml:space="preserve"> face avec détermination et courage mais on ne peut pas </w:t>
      </w:r>
      <w:r>
        <w:rPr>
          <w:rFonts w:asciiTheme="minorHAnsi" w:hAnsiTheme="minorHAnsi" w:cstheme="minorHAnsi"/>
        </w:rPr>
        <w:t>sans cesse</w:t>
      </w:r>
      <w:r w:rsidRPr="00F37CB9">
        <w:rPr>
          <w:rFonts w:asciiTheme="minorHAnsi" w:hAnsiTheme="minorHAnsi" w:cstheme="minorHAnsi"/>
        </w:rPr>
        <w:t xml:space="preserve"> d</w:t>
      </w:r>
      <w:r>
        <w:rPr>
          <w:rFonts w:asciiTheme="minorHAnsi" w:hAnsiTheme="minorHAnsi" w:cstheme="minorHAnsi"/>
        </w:rPr>
        <w:t xml:space="preserve">emander plus et promettre moins sachant que </w:t>
      </w:r>
      <w:r>
        <w:rPr>
          <w:rFonts w:asciiTheme="minorHAnsi" w:hAnsiTheme="minorHAnsi" w:cstheme="minorHAnsi"/>
          <w:iCs/>
        </w:rPr>
        <w:t>si l’on compare</w:t>
      </w:r>
      <w:r w:rsidRPr="00F37CB9">
        <w:rPr>
          <w:rFonts w:asciiTheme="minorHAnsi" w:hAnsiTheme="minorHAnsi" w:cstheme="minorHAnsi"/>
          <w:iCs/>
        </w:rPr>
        <w:t xml:space="preserve"> avec les autres professions libérales, les infirmières disposent </w:t>
      </w:r>
      <w:r>
        <w:rPr>
          <w:rFonts w:asciiTheme="minorHAnsi" w:hAnsiTheme="minorHAnsi" w:cstheme="minorHAnsi"/>
          <w:iCs/>
        </w:rPr>
        <w:t xml:space="preserve">déjà </w:t>
      </w:r>
      <w:r w:rsidRPr="00F37CB9">
        <w:rPr>
          <w:rFonts w:asciiTheme="minorHAnsi" w:hAnsiTheme="minorHAnsi" w:cstheme="minorHAnsi"/>
        </w:rPr>
        <w:t>d’un faible niveau de rémunération.</w:t>
      </w:r>
      <w:r>
        <w:rPr>
          <w:rFonts w:asciiTheme="minorHAnsi" w:hAnsiTheme="minorHAnsi" w:cstheme="minorHAnsi"/>
        </w:rPr>
        <w:t xml:space="preserve"> </w:t>
      </w:r>
    </w:p>
    <w:p w:rsidR="00E760D0" w:rsidRDefault="00E760D0" w:rsidP="00E760D0">
      <w:pPr>
        <w:pStyle w:val="NormalWeb"/>
        <w:jc w:val="both"/>
        <w:rPr>
          <w:rFonts w:asciiTheme="minorHAnsi" w:hAnsiTheme="minorHAnsi" w:cstheme="minorHAnsi"/>
        </w:rPr>
      </w:pPr>
      <w:r>
        <w:rPr>
          <w:rFonts w:asciiTheme="minorHAnsi" w:hAnsiTheme="minorHAnsi" w:cstheme="minorHAnsi"/>
        </w:rPr>
        <w:t>Au-delà de ce constat, n</w:t>
      </w:r>
      <w:r w:rsidRPr="00F37CB9">
        <w:rPr>
          <w:rFonts w:asciiTheme="minorHAnsi" w:hAnsiTheme="minorHAnsi" w:cstheme="minorHAnsi"/>
        </w:rPr>
        <w:t>ous</w:t>
      </w:r>
      <w:r>
        <w:rPr>
          <w:rFonts w:asciiTheme="minorHAnsi" w:hAnsiTheme="minorHAnsi" w:cstheme="minorHAnsi"/>
        </w:rPr>
        <w:t xml:space="preserve"> souhaitons porter à votre connaissance nos propositions afin que vous puissiez les relayer auprès du Gouvernement et du Président de la République.</w:t>
      </w:r>
    </w:p>
    <w:p w:rsidR="00E760D0" w:rsidRDefault="00E760D0" w:rsidP="00E760D0">
      <w:pPr>
        <w:pStyle w:val="NormalWeb"/>
        <w:jc w:val="both"/>
        <w:rPr>
          <w:rFonts w:asciiTheme="minorHAnsi" w:hAnsiTheme="minorHAnsi" w:cstheme="minorHAnsi"/>
        </w:rPr>
      </w:pPr>
      <w:r>
        <w:rPr>
          <w:rFonts w:asciiTheme="minorHAnsi" w:hAnsiTheme="minorHAnsi" w:cstheme="minorHAnsi"/>
        </w:rPr>
        <w:t xml:space="preserve">Comme vous le savez, nous </w:t>
      </w:r>
      <w:r w:rsidRPr="00F37CB9">
        <w:rPr>
          <w:rFonts w:asciiTheme="minorHAnsi" w:hAnsiTheme="minorHAnsi" w:cstheme="minorHAnsi"/>
        </w:rPr>
        <w:t>rendons un service</w:t>
      </w:r>
      <w:r w:rsidRPr="00B25E1D">
        <w:rPr>
          <w:rFonts w:asciiTheme="minorHAnsi" w:hAnsiTheme="minorHAnsi" w:cstheme="minorHAnsi"/>
        </w:rPr>
        <w:t xml:space="preserve"> fondamental</w:t>
      </w:r>
      <w:r w:rsidRPr="00F37CB9">
        <w:rPr>
          <w:rFonts w:asciiTheme="minorHAnsi" w:hAnsiTheme="minorHAnsi" w:cstheme="minorHAnsi"/>
        </w:rPr>
        <w:t xml:space="preserve"> au public </w:t>
      </w:r>
      <w:r>
        <w:rPr>
          <w:rFonts w:asciiTheme="minorHAnsi" w:hAnsiTheme="minorHAnsi" w:cstheme="minorHAnsi"/>
        </w:rPr>
        <w:t xml:space="preserve">qui est, comme je l’ai dit, </w:t>
      </w:r>
      <w:r w:rsidRPr="00F37CB9">
        <w:rPr>
          <w:rFonts w:asciiTheme="minorHAnsi" w:hAnsiTheme="minorHAnsi" w:cstheme="minorHAnsi"/>
        </w:rPr>
        <w:t xml:space="preserve">caractérisé par une pénibilité et un ensemble de risques indéniables. </w:t>
      </w:r>
      <w:r>
        <w:rPr>
          <w:rFonts w:asciiTheme="minorHAnsi" w:hAnsiTheme="minorHAnsi" w:cstheme="minorHAnsi"/>
        </w:rPr>
        <w:t>Aussi, l</w:t>
      </w:r>
      <w:r w:rsidRPr="00F37CB9">
        <w:rPr>
          <w:rFonts w:asciiTheme="minorHAnsi" w:hAnsiTheme="minorHAnsi" w:cstheme="minorHAnsi"/>
        </w:rPr>
        <w:t>'âge de départ de 62 ans à taux plein doit être sanctuarisé</w:t>
      </w:r>
      <w:r>
        <w:rPr>
          <w:rFonts w:asciiTheme="minorHAnsi" w:hAnsiTheme="minorHAnsi" w:cstheme="minorHAnsi"/>
        </w:rPr>
        <w:t xml:space="preserve"> pour les infirmières et les infirmiers libéraux</w:t>
      </w:r>
      <w:r w:rsidRPr="00F37CB9">
        <w:rPr>
          <w:rFonts w:asciiTheme="minorHAnsi" w:hAnsiTheme="minorHAnsi" w:cstheme="minorHAnsi"/>
        </w:rPr>
        <w:t xml:space="preserve">. </w:t>
      </w:r>
      <w:r>
        <w:rPr>
          <w:rFonts w:asciiTheme="minorHAnsi" w:hAnsiTheme="minorHAnsi" w:cstheme="minorHAnsi"/>
        </w:rPr>
        <w:t>U</w:t>
      </w:r>
      <w:r w:rsidRPr="00F37CB9">
        <w:rPr>
          <w:rFonts w:asciiTheme="minorHAnsi" w:hAnsiTheme="minorHAnsi" w:cstheme="minorHAnsi"/>
        </w:rPr>
        <w:t xml:space="preserve">ne </w:t>
      </w:r>
    </w:p>
    <w:p w:rsidR="00E760D0" w:rsidRDefault="00E760D0" w:rsidP="00E760D0">
      <w:pPr>
        <w:pStyle w:val="NormalWeb"/>
        <w:jc w:val="both"/>
        <w:rPr>
          <w:rFonts w:asciiTheme="minorHAnsi" w:hAnsiTheme="minorHAnsi" w:cstheme="minorHAnsi"/>
        </w:rPr>
      </w:pPr>
    </w:p>
    <w:p w:rsidR="00E760D0" w:rsidRDefault="00E760D0" w:rsidP="00E760D0">
      <w:pPr>
        <w:pStyle w:val="NormalWeb"/>
        <w:jc w:val="both"/>
        <w:rPr>
          <w:rFonts w:asciiTheme="minorHAnsi" w:hAnsiTheme="minorHAnsi" w:cstheme="minorHAnsi"/>
        </w:rPr>
      </w:pPr>
      <w:proofErr w:type="gramStart"/>
      <w:r w:rsidRPr="00F37CB9">
        <w:rPr>
          <w:rFonts w:asciiTheme="minorHAnsi" w:hAnsiTheme="minorHAnsi" w:cstheme="minorHAnsi"/>
        </w:rPr>
        <w:t>gouvernance</w:t>
      </w:r>
      <w:proofErr w:type="gramEnd"/>
      <w:r w:rsidRPr="00F37CB9">
        <w:rPr>
          <w:rFonts w:asciiTheme="minorHAnsi" w:hAnsiTheme="minorHAnsi" w:cstheme="minorHAnsi"/>
        </w:rPr>
        <w:t xml:space="preserve"> de nos droits et l'accompagnement professionnel des infirmiers libéraux</w:t>
      </w:r>
      <w:r>
        <w:rPr>
          <w:rFonts w:asciiTheme="minorHAnsi" w:hAnsiTheme="minorHAnsi" w:cstheme="minorHAnsi"/>
        </w:rPr>
        <w:t xml:space="preserve"> doivent être maintenus et confortés.</w:t>
      </w:r>
    </w:p>
    <w:p w:rsidR="00E760D0" w:rsidRDefault="00E760D0" w:rsidP="00E760D0">
      <w:pPr>
        <w:pStyle w:val="NormalWeb"/>
        <w:jc w:val="both"/>
        <w:rPr>
          <w:rStyle w:val="lev"/>
          <w:rFonts w:asciiTheme="minorHAnsi" w:hAnsiTheme="minorHAnsi" w:cstheme="minorHAnsi"/>
          <w:b w:val="0"/>
        </w:rPr>
      </w:pPr>
      <w:r w:rsidRPr="00F37CB9">
        <w:rPr>
          <w:rFonts w:asciiTheme="minorHAnsi" w:hAnsiTheme="minorHAnsi" w:cstheme="minorHAnsi"/>
        </w:rPr>
        <w:t xml:space="preserve">Des représentants infirmiers doivent être étroitement associés à la mise en œuvre et à la gouvernance du futur système de gestion quel qu’il soit afin que nous continuions </w:t>
      </w:r>
      <w:r w:rsidRPr="00423033">
        <w:rPr>
          <w:rFonts w:asciiTheme="minorHAnsi" w:hAnsiTheme="minorHAnsi" w:cstheme="minorHAnsi"/>
        </w:rPr>
        <w:t xml:space="preserve">à </w:t>
      </w:r>
      <w:r w:rsidRPr="00423033">
        <w:rPr>
          <w:rStyle w:val="lev"/>
          <w:rFonts w:asciiTheme="minorHAnsi" w:hAnsiTheme="minorHAnsi" w:cstheme="minorHAnsi"/>
          <w:b w:val="0"/>
        </w:rPr>
        <w:t xml:space="preserve">bénéficier d’une </w:t>
      </w:r>
      <w:r>
        <w:rPr>
          <w:rStyle w:val="lev"/>
          <w:rFonts w:asciiTheme="minorHAnsi" w:hAnsiTheme="minorHAnsi" w:cstheme="minorHAnsi"/>
          <w:b w:val="0"/>
        </w:rPr>
        <w:t>gestion</w:t>
      </w:r>
      <w:r w:rsidRPr="00423033">
        <w:rPr>
          <w:rStyle w:val="lev"/>
          <w:rFonts w:asciiTheme="minorHAnsi" w:hAnsiTheme="minorHAnsi" w:cstheme="minorHAnsi"/>
          <w:b w:val="0"/>
        </w:rPr>
        <w:t xml:space="preserve"> au plus près des affiliés.</w:t>
      </w:r>
    </w:p>
    <w:p w:rsidR="00E760D0" w:rsidRDefault="00E760D0" w:rsidP="00E760D0">
      <w:pPr>
        <w:jc w:val="both"/>
        <w:rPr>
          <w:rFonts w:asciiTheme="minorHAnsi" w:hAnsiTheme="minorHAnsi" w:cstheme="minorHAnsi"/>
        </w:rPr>
      </w:pPr>
      <w:r w:rsidRPr="00423033">
        <w:rPr>
          <w:rStyle w:val="lev"/>
          <w:rFonts w:asciiTheme="minorHAnsi" w:hAnsiTheme="minorHAnsi" w:cstheme="minorHAnsi"/>
          <w:b w:val="0"/>
        </w:rPr>
        <w:t>En outre,</w:t>
      </w:r>
      <w:r w:rsidRPr="00423033">
        <w:rPr>
          <w:rStyle w:val="lev"/>
          <w:rFonts w:asciiTheme="minorHAnsi" w:hAnsiTheme="minorHAnsi" w:cstheme="minorHAnsi"/>
        </w:rPr>
        <w:t xml:space="preserve"> </w:t>
      </w:r>
      <w:r w:rsidRPr="00423033">
        <w:rPr>
          <w:rFonts w:asciiTheme="minorHAnsi" w:hAnsiTheme="minorHAnsi" w:cstheme="minorHAnsi"/>
        </w:rPr>
        <w:t>si la décision de doublement des cotisations retraite était maintenue, il serait indispensable d’augmenter les honoraires des infirmières</w:t>
      </w:r>
      <w:r>
        <w:rPr>
          <w:rFonts w:asciiTheme="minorHAnsi" w:hAnsiTheme="minorHAnsi" w:cstheme="minorHAnsi"/>
        </w:rPr>
        <w:t xml:space="preserve"> et infirmiers</w:t>
      </w:r>
      <w:r w:rsidRPr="00423033">
        <w:rPr>
          <w:rFonts w:asciiTheme="minorHAnsi" w:hAnsiTheme="minorHAnsi" w:cstheme="minorHAnsi"/>
        </w:rPr>
        <w:t xml:space="preserve"> ou de trouver d’autres moyens de compenser cette hausse. Il avait été évoqué des compensations </w:t>
      </w:r>
      <w:r>
        <w:rPr>
          <w:rFonts w:asciiTheme="minorHAnsi" w:hAnsiTheme="minorHAnsi" w:cstheme="minorHAnsi"/>
        </w:rPr>
        <w:t>au sujet desquelles nous n’avons aucune information tangible.</w:t>
      </w:r>
    </w:p>
    <w:p w:rsidR="00E760D0" w:rsidRDefault="00E760D0" w:rsidP="00E760D0">
      <w:pPr>
        <w:jc w:val="both"/>
        <w:rPr>
          <w:rFonts w:asciiTheme="minorHAnsi" w:hAnsiTheme="minorHAnsi" w:cstheme="minorHAnsi"/>
        </w:rPr>
      </w:pPr>
    </w:p>
    <w:p w:rsidR="00E760D0" w:rsidRDefault="00E760D0" w:rsidP="00E760D0">
      <w:pPr>
        <w:jc w:val="both"/>
        <w:rPr>
          <w:rFonts w:asciiTheme="minorHAnsi" w:hAnsiTheme="minorHAnsi" w:cstheme="minorHAnsi"/>
        </w:rPr>
      </w:pPr>
      <w:r>
        <w:rPr>
          <w:rFonts w:asciiTheme="minorHAnsi" w:hAnsiTheme="minorHAnsi" w:cstheme="minorHAnsi"/>
        </w:rPr>
        <w:t>Après un an d’échanges, c</w:t>
      </w:r>
      <w:r w:rsidRPr="00F37CB9">
        <w:rPr>
          <w:rFonts w:asciiTheme="minorHAnsi" w:hAnsiTheme="minorHAnsi" w:cstheme="minorHAnsi"/>
        </w:rPr>
        <w:t xml:space="preserve">e n’est </w:t>
      </w:r>
      <w:r>
        <w:rPr>
          <w:rFonts w:asciiTheme="minorHAnsi" w:hAnsiTheme="minorHAnsi" w:cstheme="minorHAnsi"/>
        </w:rPr>
        <w:t xml:space="preserve">désormais </w:t>
      </w:r>
      <w:r w:rsidRPr="00F37CB9">
        <w:rPr>
          <w:rFonts w:asciiTheme="minorHAnsi" w:hAnsiTheme="minorHAnsi" w:cstheme="minorHAnsi"/>
        </w:rPr>
        <w:t>plus le moment d’attendre, de tergiverser ou de recommencer une concertation qui a déjà eu lieu pour n’aboutir à rien</w:t>
      </w:r>
      <w:r>
        <w:rPr>
          <w:rFonts w:asciiTheme="minorHAnsi" w:hAnsiTheme="minorHAnsi" w:cstheme="minorHAnsi"/>
        </w:rPr>
        <w:t xml:space="preserve"> d’autre</w:t>
      </w:r>
      <w:r w:rsidRPr="00F37CB9">
        <w:rPr>
          <w:rFonts w:asciiTheme="minorHAnsi" w:hAnsiTheme="minorHAnsi" w:cstheme="minorHAnsi"/>
        </w:rPr>
        <w:t xml:space="preserve">. </w:t>
      </w:r>
      <w:r>
        <w:rPr>
          <w:rFonts w:asciiTheme="minorHAnsi" w:hAnsiTheme="minorHAnsi" w:cstheme="minorHAnsi"/>
        </w:rPr>
        <w:t xml:space="preserve">Avec bien d’autres organisations et mouvements, </w:t>
      </w:r>
      <w:r w:rsidRPr="00F37CB9">
        <w:rPr>
          <w:rFonts w:asciiTheme="minorHAnsi" w:hAnsiTheme="minorHAnsi" w:cstheme="minorHAnsi"/>
        </w:rPr>
        <w:t>Convergence Infirmière a décidé de se mobiliser afin de préserver la profession infirmière et bien plus largement l’ensemble de notre système de santé.</w:t>
      </w:r>
    </w:p>
    <w:p w:rsidR="00E760D0" w:rsidRDefault="00E760D0" w:rsidP="00E760D0">
      <w:pPr>
        <w:jc w:val="both"/>
        <w:rPr>
          <w:rFonts w:asciiTheme="minorHAnsi" w:hAnsiTheme="minorHAnsi" w:cstheme="minorHAnsi"/>
        </w:rPr>
      </w:pPr>
    </w:p>
    <w:p w:rsidR="00E760D0" w:rsidRDefault="00E760D0" w:rsidP="00E760D0">
      <w:pPr>
        <w:jc w:val="both"/>
        <w:rPr>
          <w:rFonts w:asciiTheme="minorHAnsi" w:hAnsiTheme="minorHAnsi" w:cstheme="minorHAnsi"/>
        </w:rPr>
      </w:pPr>
      <w:r>
        <w:rPr>
          <w:rFonts w:asciiTheme="minorHAnsi" w:hAnsiTheme="minorHAnsi" w:cstheme="minorHAnsi"/>
        </w:rPr>
        <w:t xml:space="preserve">Grâce à notre mobilisation, nous souhaitons que soit trouvée </w:t>
      </w:r>
      <w:r w:rsidRPr="00F37CB9">
        <w:rPr>
          <w:rFonts w:asciiTheme="minorHAnsi" w:hAnsiTheme="minorHAnsi" w:cstheme="minorHAnsi"/>
        </w:rPr>
        <w:t>la voie de l’équité et de la justice. Personne ne conteste la nécessité de réformer notre système de retraite afin de pérenniser et renforcer une organisation juste et équitable. Toutefois, pour ce faire, le respect et l’écoute sont des postulats</w:t>
      </w:r>
      <w:r>
        <w:rPr>
          <w:rFonts w:asciiTheme="minorHAnsi" w:hAnsiTheme="minorHAnsi" w:cstheme="minorHAnsi"/>
        </w:rPr>
        <w:t xml:space="preserve"> de départ</w:t>
      </w:r>
      <w:r w:rsidRPr="00F37CB9">
        <w:rPr>
          <w:rFonts w:asciiTheme="minorHAnsi" w:hAnsiTheme="minorHAnsi" w:cstheme="minorHAnsi"/>
        </w:rPr>
        <w:t xml:space="preserve"> essentiels. Il est indispensable de rectifier les iniquités dont nous sommes victimes. Il n’est pas équitable de financer des régimes plus généreux et sans contrepartie. Il n’est pas non plus équitable de doubler les cotisations retraite sans contrepartie. </w:t>
      </w:r>
    </w:p>
    <w:p w:rsidR="00E760D0" w:rsidRDefault="00E760D0" w:rsidP="00E760D0">
      <w:pPr>
        <w:jc w:val="both"/>
        <w:rPr>
          <w:rFonts w:asciiTheme="minorHAnsi" w:hAnsiTheme="minorHAnsi" w:cstheme="minorHAnsi"/>
        </w:rPr>
      </w:pPr>
    </w:p>
    <w:p w:rsidR="00E760D0" w:rsidRDefault="00E760D0" w:rsidP="00E760D0">
      <w:pPr>
        <w:jc w:val="both"/>
        <w:rPr>
          <w:rFonts w:asciiTheme="minorHAnsi" w:hAnsiTheme="minorHAnsi" w:cstheme="minorHAnsi"/>
        </w:rPr>
      </w:pPr>
      <w:r>
        <w:rPr>
          <w:rFonts w:asciiTheme="minorHAnsi" w:hAnsiTheme="minorHAnsi" w:cstheme="minorHAnsi"/>
        </w:rPr>
        <w:t>Notre action vise bien évidemment</w:t>
      </w:r>
      <w:r w:rsidRPr="00F37CB9">
        <w:rPr>
          <w:rFonts w:asciiTheme="minorHAnsi" w:hAnsiTheme="minorHAnsi" w:cstheme="minorHAnsi"/>
        </w:rPr>
        <w:t xml:space="preserve"> </w:t>
      </w:r>
      <w:r>
        <w:rPr>
          <w:rFonts w:asciiTheme="minorHAnsi" w:hAnsiTheme="minorHAnsi" w:cstheme="minorHAnsi"/>
        </w:rPr>
        <w:t xml:space="preserve">à </w:t>
      </w:r>
      <w:r w:rsidRPr="00F37CB9">
        <w:rPr>
          <w:rFonts w:asciiTheme="minorHAnsi" w:hAnsiTheme="minorHAnsi" w:cstheme="minorHAnsi"/>
        </w:rPr>
        <w:t xml:space="preserve">porter nos revendications et défendre les spécificités de notre profession </w:t>
      </w:r>
      <w:r>
        <w:rPr>
          <w:rFonts w:asciiTheme="minorHAnsi" w:hAnsiTheme="minorHAnsi" w:cstheme="minorHAnsi"/>
        </w:rPr>
        <w:t xml:space="preserve">mais bien au-delà, l’ensemble de </w:t>
      </w:r>
      <w:r w:rsidRPr="00F37CB9">
        <w:rPr>
          <w:rFonts w:asciiTheme="minorHAnsi" w:hAnsiTheme="minorHAnsi" w:cstheme="minorHAnsi"/>
        </w:rPr>
        <w:t>notre</w:t>
      </w:r>
      <w:r>
        <w:rPr>
          <w:rFonts w:asciiTheme="minorHAnsi" w:hAnsiTheme="minorHAnsi" w:cstheme="minorHAnsi"/>
        </w:rPr>
        <w:t xml:space="preserve"> système de soins sur tout le</w:t>
      </w:r>
      <w:r w:rsidRPr="00F37CB9">
        <w:rPr>
          <w:rFonts w:asciiTheme="minorHAnsi" w:hAnsiTheme="minorHAnsi" w:cstheme="minorHAnsi"/>
        </w:rPr>
        <w:t xml:space="preserve"> territoire, du centre de Paris au fin fond des campagnes</w:t>
      </w:r>
      <w:r>
        <w:rPr>
          <w:rFonts w:asciiTheme="minorHAnsi" w:hAnsiTheme="minorHAnsi" w:cstheme="minorHAnsi"/>
        </w:rPr>
        <w:t xml:space="preserve"> car avec cette réforme, des cabinets infirmiers seront mis en difficulté et des patients de circonscription seront forcément impactés.</w:t>
      </w:r>
    </w:p>
    <w:p w:rsidR="00E760D0" w:rsidRDefault="00E760D0" w:rsidP="00E760D0">
      <w:pPr>
        <w:jc w:val="both"/>
        <w:rPr>
          <w:rFonts w:asciiTheme="minorHAnsi" w:hAnsiTheme="minorHAnsi" w:cstheme="minorHAnsi"/>
        </w:rPr>
      </w:pPr>
    </w:p>
    <w:p w:rsidR="00E760D0" w:rsidRDefault="00E760D0" w:rsidP="00E760D0">
      <w:pPr>
        <w:jc w:val="both"/>
        <w:rPr>
          <w:rFonts w:asciiTheme="minorHAnsi" w:hAnsiTheme="minorHAnsi" w:cstheme="minorHAnsi"/>
        </w:rPr>
      </w:pPr>
      <w:r>
        <w:rPr>
          <w:rFonts w:asciiTheme="minorHAnsi" w:hAnsiTheme="minorHAnsi" w:cstheme="minorHAnsi"/>
        </w:rPr>
        <w:t>Aussi, nous comptons sur vous, élu de la Nation, pour que notre message puisse être relayé auprès du Gouvernement et du Président de la République.</w:t>
      </w:r>
    </w:p>
    <w:p w:rsidR="00E760D0" w:rsidRDefault="00E760D0" w:rsidP="00E760D0">
      <w:pPr>
        <w:jc w:val="both"/>
        <w:rPr>
          <w:rFonts w:asciiTheme="minorHAnsi" w:hAnsiTheme="minorHAnsi" w:cstheme="minorHAnsi"/>
        </w:rPr>
      </w:pPr>
    </w:p>
    <w:p w:rsidR="00E760D0" w:rsidRDefault="00E760D0" w:rsidP="00E760D0">
      <w:pPr>
        <w:jc w:val="both"/>
        <w:rPr>
          <w:rFonts w:asciiTheme="minorHAnsi" w:hAnsiTheme="minorHAnsi" w:cstheme="minorHAnsi"/>
        </w:rPr>
      </w:pPr>
      <w:r>
        <w:rPr>
          <w:rFonts w:asciiTheme="minorHAnsi" w:hAnsiTheme="minorHAnsi" w:cstheme="minorHAnsi"/>
        </w:rPr>
        <w:t xml:space="preserve">Dans l’attente de vous lire, </w:t>
      </w:r>
    </w:p>
    <w:p w:rsidR="00E760D0" w:rsidRDefault="00E760D0" w:rsidP="00E760D0">
      <w:pPr>
        <w:jc w:val="both"/>
        <w:rPr>
          <w:rFonts w:asciiTheme="minorHAnsi" w:hAnsiTheme="minorHAnsi" w:cstheme="minorHAnsi"/>
        </w:rPr>
      </w:pPr>
      <w:bookmarkStart w:id="0" w:name="_GoBack"/>
      <w:bookmarkEnd w:id="0"/>
    </w:p>
    <w:p w:rsidR="00E760D0" w:rsidRPr="00A1571A" w:rsidRDefault="00E760D0" w:rsidP="00E473AC">
      <w:pPr>
        <w:rPr>
          <w:rFonts w:asciiTheme="minorHAnsi" w:hAnsiTheme="minorHAnsi" w:cstheme="minorHAnsi"/>
        </w:rPr>
      </w:pPr>
      <w:r>
        <w:rPr>
          <w:rFonts w:asciiTheme="minorHAnsi" w:hAnsiTheme="minorHAnsi" w:cstheme="minorHAnsi"/>
        </w:rPr>
        <w:t>J</w:t>
      </w:r>
      <w:r w:rsidRPr="00933345">
        <w:rPr>
          <w:rFonts w:asciiTheme="minorHAnsi" w:hAnsiTheme="minorHAnsi"/>
        </w:rPr>
        <w:t>e vous prie</w:t>
      </w:r>
      <w:r>
        <w:rPr>
          <w:rFonts w:asciiTheme="minorHAnsi" w:hAnsiTheme="minorHAnsi"/>
        </w:rPr>
        <w:t xml:space="preserve"> d’agréer, </w:t>
      </w:r>
      <w:r w:rsidR="00E473AC">
        <w:rPr>
          <w:rFonts w:asciiTheme="minorHAnsi" w:hAnsiTheme="minorHAnsi" w:cstheme="minorHAnsi"/>
        </w:rPr>
        <w:t>Madame la Sénatrice, Monsieur le Sénateur,</w:t>
      </w:r>
      <w:r w:rsidR="00E473AC">
        <w:rPr>
          <w:rFonts w:asciiTheme="minorHAnsi" w:hAnsiTheme="minorHAnsi" w:cstheme="minorHAnsi"/>
        </w:rPr>
        <w:t xml:space="preserve"> </w:t>
      </w:r>
      <w:r w:rsidRPr="00933345">
        <w:rPr>
          <w:rFonts w:asciiTheme="minorHAnsi" w:hAnsiTheme="minorHAnsi"/>
        </w:rPr>
        <w:t xml:space="preserve">l’expression de ma </w:t>
      </w:r>
      <w:r>
        <w:rPr>
          <w:rFonts w:asciiTheme="minorHAnsi" w:hAnsiTheme="minorHAnsi"/>
        </w:rPr>
        <w:t>haute considération</w:t>
      </w:r>
      <w:r w:rsidRPr="00933345">
        <w:rPr>
          <w:rFonts w:asciiTheme="minorHAnsi" w:hAnsiTheme="minorHAnsi"/>
        </w:rPr>
        <w:t>.</w:t>
      </w:r>
    </w:p>
    <w:p w:rsidR="00E760D0" w:rsidRDefault="00E760D0" w:rsidP="00E760D0">
      <w:pPr>
        <w:tabs>
          <w:tab w:val="left" w:pos="4820"/>
        </w:tabs>
        <w:rPr>
          <w:rFonts w:asciiTheme="minorHAnsi" w:hAnsiTheme="minorHAnsi"/>
          <w:b/>
        </w:rPr>
      </w:pPr>
    </w:p>
    <w:p w:rsidR="00A00DC4" w:rsidRDefault="00AB2F88" w:rsidP="00E760D0">
      <w:pPr>
        <w:tabs>
          <w:tab w:val="left" w:pos="4820"/>
        </w:tabs>
        <w:rPr>
          <w:rFonts w:asciiTheme="minorHAnsi" w:hAnsiTheme="minorHAnsi"/>
          <w:b/>
        </w:rPr>
      </w:pPr>
      <w:r w:rsidRPr="00933345">
        <w:rPr>
          <w:rFonts w:asciiTheme="minorHAnsi" w:hAnsiTheme="minorHAnsi"/>
          <w:b/>
        </w:rPr>
        <w:tab/>
      </w:r>
    </w:p>
    <w:p w:rsidR="00A00DC4" w:rsidRPr="00524D8B" w:rsidRDefault="00A00DC4" w:rsidP="00883562">
      <w:pPr>
        <w:tabs>
          <w:tab w:val="left" w:pos="4820"/>
        </w:tabs>
        <w:spacing w:line="360" w:lineRule="auto"/>
        <w:ind w:firstLine="709"/>
        <w:jc w:val="both"/>
        <w:rPr>
          <w:rFonts w:asciiTheme="minorHAnsi" w:hAnsiTheme="minorHAnsi"/>
          <w:b/>
          <w:color w:val="0070C0"/>
        </w:rPr>
      </w:pPr>
      <w:r w:rsidRPr="00524D8B">
        <w:rPr>
          <w:rFonts w:asciiTheme="minorHAnsi" w:hAnsiTheme="minorHAnsi"/>
          <w:b/>
          <w:color w:val="0070C0"/>
        </w:rPr>
        <w:t>Madame…, Monsieur…</w:t>
      </w:r>
    </w:p>
    <w:p w:rsidR="008D6B9C" w:rsidRPr="00524D8B" w:rsidRDefault="004E6EC8" w:rsidP="00883562">
      <w:pPr>
        <w:tabs>
          <w:tab w:val="left" w:pos="4820"/>
        </w:tabs>
        <w:spacing w:line="360" w:lineRule="auto"/>
        <w:ind w:firstLine="709"/>
        <w:jc w:val="both"/>
        <w:rPr>
          <w:rFonts w:asciiTheme="minorHAnsi" w:hAnsiTheme="minorHAnsi"/>
          <w:b/>
          <w:color w:val="0070C0"/>
        </w:rPr>
      </w:pPr>
      <w:r w:rsidRPr="00524D8B">
        <w:rPr>
          <w:rFonts w:asciiTheme="minorHAnsi" w:hAnsiTheme="minorHAnsi"/>
          <w:b/>
          <w:color w:val="0070C0"/>
        </w:rPr>
        <w:t>Infirmière libérale/Infirmier libéral</w:t>
      </w:r>
      <w:r w:rsidRPr="00524D8B">
        <w:rPr>
          <w:rFonts w:asciiTheme="minorHAnsi" w:hAnsiTheme="minorHAnsi"/>
          <w:b/>
          <w:color w:val="0070C0"/>
        </w:rPr>
        <w:tab/>
      </w:r>
      <w:r w:rsidRPr="00524D8B">
        <w:rPr>
          <w:rFonts w:asciiTheme="minorHAnsi" w:hAnsiTheme="minorHAnsi"/>
          <w:b/>
          <w:color w:val="0070C0"/>
        </w:rPr>
        <w:tab/>
      </w:r>
      <w:r w:rsidRPr="00524D8B">
        <w:rPr>
          <w:rFonts w:asciiTheme="minorHAnsi" w:hAnsiTheme="minorHAnsi"/>
          <w:b/>
          <w:color w:val="0070C0"/>
        </w:rPr>
        <w:tab/>
        <w:t>Signature</w:t>
      </w:r>
    </w:p>
    <w:p w:rsidR="003E3448" w:rsidRPr="00524D8B" w:rsidRDefault="00A00DC4" w:rsidP="004E6EC8">
      <w:pPr>
        <w:tabs>
          <w:tab w:val="left" w:pos="4820"/>
        </w:tabs>
        <w:spacing w:line="360" w:lineRule="auto"/>
        <w:ind w:firstLine="709"/>
        <w:jc w:val="both"/>
        <w:rPr>
          <w:rFonts w:asciiTheme="minorHAnsi" w:hAnsiTheme="minorHAnsi"/>
          <w:b/>
          <w:color w:val="0070C0"/>
        </w:rPr>
      </w:pPr>
      <w:r w:rsidRPr="00524D8B">
        <w:rPr>
          <w:rFonts w:asciiTheme="minorHAnsi" w:hAnsiTheme="minorHAnsi"/>
          <w:b/>
          <w:color w:val="0070C0"/>
        </w:rPr>
        <w:t>Adhérent(e) de Convergence Infirmière</w:t>
      </w:r>
    </w:p>
    <w:sectPr w:rsidR="003E3448" w:rsidRPr="00524D8B" w:rsidSect="00C72597">
      <w:headerReference w:type="default" r:id="rId9"/>
      <w:footerReference w:type="default" r:id="rId10"/>
      <w:pgSz w:w="11906" w:h="16838"/>
      <w:pgMar w:top="1417" w:right="1417" w:bottom="1417" w:left="141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3B3E" w:rsidRDefault="004B3B3E" w:rsidP="00C72597">
      <w:r>
        <w:separator/>
      </w:r>
    </w:p>
  </w:endnote>
  <w:endnote w:type="continuationSeparator" w:id="0">
    <w:p w:rsidR="004B3B3E" w:rsidRDefault="004B3B3E" w:rsidP="00C72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940" w:rsidRPr="00FA2946" w:rsidRDefault="00DF6940" w:rsidP="00C72597">
    <w:pPr>
      <w:pStyle w:val="Pieddepage"/>
      <w:jc w:val="center"/>
      <w:rPr>
        <w:rFonts w:ascii="Calibri" w:eastAsia="Calibri" w:hAnsi="Calibri" w:cs="Times New Roman"/>
        <w:sz w:val="18"/>
        <w:szCs w:val="18"/>
      </w:rPr>
    </w:pPr>
    <w:r>
      <w:rPr>
        <w:rFonts w:ascii="Calibri" w:eastAsia="Calibri" w:hAnsi="Calibri" w:cs="Times New Roman"/>
        <w:sz w:val="18"/>
        <w:szCs w:val="18"/>
      </w:rPr>
      <w:t>96, rue Icare</w:t>
    </w:r>
    <w:r w:rsidRPr="00FA2946">
      <w:rPr>
        <w:rFonts w:ascii="Calibri" w:eastAsia="Calibri" w:hAnsi="Calibri" w:cs="Times New Roman"/>
        <w:sz w:val="18"/>
        <w:szCs w:val="18"/>
      </w:rPr>
      <w:t xml:space="preserve"> 34</w:t>
    </w:r>
    <w:r>
      <w:rPr>
        <w:rFonts w:ascii="Calibri" w:eastAsia="Calibri" w:hAnsi="Calibri" w:cs="Times New Roman"/>
        <w:sz w:val="18"/>
        <w:szCs w:val="18"/>
      </w:rPr>
      <w:t>130</w:t>
    </w:r>
    <w:r w:rsidRPr="00FA2946">
      <w:rPr>
        <w:rFonts w:ascii="Calibri" w:eastAsia="Calibri" w:hAnsi="Calibri" w:cs="Times New Roman"/>
        <w:sz w:val="18"/>
        <w:szCs w:val="18"/>
      </w:rPr>
      <w:t xml:space="preserve"> </w:t>
    </w:r>
    <w:r>
      <w:rPr>
        <w:rFonts w:ascii="Calibri" w:eastAsia="Calibri" w:hAnsi="Calibri" w:cs="Times New Roman"/>
        <w:sz w:val="18"/>
        <w:szCs w:val="18"/>
      </w:rPr>
      <w:t>MAUGUIO</w:t>
    </w:r>
  </w:p>
  <w:p w:rsidR="00DF6940" w:rsidRPr="00FA2946" w:rsidRDefault="00DF6940" w:rsidP="00C72597">
    <w:pPr>
      <w:pStyle w:val="Pieddepage"/>
      <w:jc w:val="center"/>
      <w:rPr>
        <w:rFonts w:ascii="Calibri" w:eastAsia="Calibri" w:hAnsi="Calibri" w:cs="Times New Roman"/>
        <w:sz w:val="18"/>
        <w:szCs w:val="18"/>
      </w:rPr>
    </w:pPr>
    <w:r>
      <w:rPr>
        <w:rFonts w:ascii="Calibri" w:eastAsia="Calibri" w:hAnsi="Calibri" w:cs="Times New Roman"/>
        <w:sz w:val="18"/>
        <w:szCs w:val="18"/>
      </w:rPr>
      <w:t xml:space="preserve">Tél. : 04 </w:t>
    </w:r>
    <w:r w:rsidRPr="00FA2946">
      <w:rPr>
        <w:rFonts w:ascii="Calibri" w:eastAsia="Calibri" w:hAnsi="Calibri" w:cs="Times New Roman"/>
        <w:sz w:val="18"/>
        <w:szCs w:val="18"/>
      </w:rPr>
      <w:t>99 13</w:t>
    </w:r>
    <w:r w:rsidR="004F1B9B">
      <w:rPr>
        <w:rFonts w:ascii="Calibri" w:eastAsia="Calibri" w:hAnsi="Calibri" w:cs="Times New Roman"/>
        <w:sz w:val="18"/>
        <w:szCs w:val="18"/>
      </w:rPr>
      <w:t xml:space="preserve"> 3</w:t>
    </w:r>
    <w:r w:rsidRPr="00FA2946">
      <w:rPr>
        <w:rFonts w:ascii="Calibri" w:eastAsia="Calibri" w:hAnsi="Calibri" w:cs="Times New Roman"/>
        <w:sz w:val="18"/>
        <w:szCs w:val="18"/>
      </w:rPr>
      <w:t>5</w:t>
    </w:r>
    <w:r w:rsidR="004F1B9B">
      <w:rPr>
        <w:rFonts w:ascii="Calibri" w:eastAsia="Calibri" w:hAnsi="Calibri" w:cs="Times New Roman"/>
        <w:sz w:val="18"/>
        <w:szCs w:val="18"/>
      </w:rPr>
      <w:t xml:space="preserve"> </w:t>
    </w:r>
    <w:r w:rsidRPr="00FA2946">
      <w:rPr>
        <w:rFonts w:ascii="Calibri" w:eastAsia="Calibri" w:hAnsi="Calibri" w:cs="Times New Roman"/>
        <w:sz w:val="18"/>
        <w:szCs w:val="18"/>
      </w:rPr>
      <w:t xml:space="preserve">05  </w:t>
    </w:r>
  </w:p>
  <w:p w:rsidR="00DF6940" w:rsidRDefault="00DF6940" w:rsidP="00C72597">
    <w:pPr>
      <w:pStyle w:val="Pieddepage"/>
      <w:jc w:val="center"/>
      <w:rPr>
        <w:rFonts w:ascii="Calibri" w:eastAsia="Calibri" w:hAnsi="Calibri" w:cs="Times New Roman"/>
        <w:sz w:val="18"/>
        <w:szCs w:val="18"/>
      </w:rPr>
    </w:pPr>
    <w:r w:rsidRPr="00FA2946">
      <w:rPr>
        <w:rFonts w:ascii="Calibri" w:eastAsia="Calibri" w:hAnsi="Calibri" w:cs="Times New Roman"/>
        <w:sz w:val="18"/>
        <w:szCs w:val="18"/>
      </w:rPr>
      <w:t xml:space="preserve">E-mail : </w:t>
    </w:r>
    <w:r w:rsidR="003E3448" w:rsidRPr="004F1B9B">
      <w:rPr>
        <w:rFonts w:ascii="Calibri" w:eastAsia="Calibri" w:hAnsi="Calibri" w:cs="Times New Roman"/>
        <w:sz w:val="18"/>
        <w:szCs w:val="18"/>
      </w:rPr>
      <w:t>contact@convergenceinfirmiere.com</w:t>
    </w:r>
  </w:p>
  <w:p w:rsidR="00DF6940" w:rsidRPr="00FA2946" w:rsidRDefault="00DF6940" w:rsidP="00C72597">
    <w:pPr>
      <w:pStyle w:val="Pieddepage"/>
      <w:jc w:val="center"/>
      <w:rPr>
        <w:rFonts w:ascii="Calibri" w:eastAsia="Calibri" w:hAnsi="Calibri" w:cs="Times New Roman"/>
        <w:sz w:val="18"/>
        <w:szCs w:val="18"/>
      </w:rPr>
    </w:pPr>
    <w:r>
      <w:rPr>
        <w:rFonts w:ascii="Calibri" w:eastAsia="Calibri" w:hAnsi="Calibri" w:cs="Times New Roman"/>
        <w:sz w:val="18"/>
        <w:szCs w:val="18"/>
      </w:rPr>
      <w:t>http://www.convergenceinfirmiere.com</w:t>
    </w:r>
  </w:p>
  <w:p w:rsidR="00DF6940" w:rsidRDefault="00DF6940" w:rsidP="00C7259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3B3E" w:rsidRDefault="004B3B3E" w:rsidP="00C72597">
      <w:r>
        <w:separator/>
      </w:r>
    </w:p>
  </w:footnote>
  <w:footnote w:type="continuationSeparator" w:id="0">
    <w:p w:rsidR="004B3B3E" w:rsidRDefault="004B3B3E" w:rsidP="00C725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940" w:rsidRDefault="00DF6940">
    <w:pPr>
      <w:pStyle w:val="En-tte"/>
    </w:pPr>
    <w:r>
      <w:rPr>
        <w:noProof/>
        <w:lang w:eastAsia="fr-FR"/>
      </w:rPr>
      <w:drawing>
        <wp:anchor distT="0" distB="0" distL="114300" distR="114300" simplePos="0" relativeHeight="251659264" behindDoc="0" locked="0" layoutInCell="1" allowOverlap="1" wp14:anchorId="10533FC3" wp14:editId="64C1D921">
          <wp:simplePos x="0" y="0"/>
          <wp:positionH relativeFrom="margin">
            <wp:posOffset>-804545</wp:posOffset>
          </wp:positionH>
          <wp:positionV relativeFrom="margin">
            <wp:posOffset>-852170</wp:posOffset>
          </wp:positionV>
          <wp:extent cx="1962150" cy="95758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ONVERGENCE_2015-v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62150" cy="957580"/>
                  </a:xfrm>
                  <a:prstGeom prst="rect">
                    <a:avLst/>
                  </a:prstGeom>
                </pic:spPr>
              </pic:pic>
            </a:graphicData>
          </a:graphic>
          <wp14:sizeRelH relativeFrom="margin">
            <wp14:pctWidth>0</wp14:pctWidth>
          </wp14:sizeRelH>
          <wp14:sizeRelV relativeFrom="margin">
            <wp14:pctHeight>0</wp14:pctHeight>
          </wp14:sizeRelV>
        </wp:anchor>
      </w:drawing>
    </w:r>
  </w:p>
  <w:p w:rsidR="00DF6940" w:rsidRDefault="00DF694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62973"/>
    <w:multiLevelType w:val="hybridMultilevel"/>
    <w:tmpl w:val="DB4EDB0E"/>
    <w:lvl w:ilvl="0" w:tplc="040C0001">
      <w:start w:val="1"/>
      <w:numFmt w:val="bullet"/>
      <w:lvlText w:val=""/>
      <w:lvlJc w:val="left"/>
      <w:pPr>
        <w:ind w:left="360" w:hanging="360"/>
      </w:pPr>
      <w:rPr>
        <w:rFonts w:ascii="Symbol" w:hAnsi="Symbol" w:hint="default"/>
      </w:rPr>
    </w:lvl>
    <w:lvl w:ilvl="1" w:tplc="5D82D886">
      <w:numFmt w:val="bullet"/>
      <w:lvlText w:val="-"/>
      <w:lvlJc w:val="left"/>
      <w:pPr>
        <w:ind w:left="1080" w:hanging="360"/>
      </w:pPr>
      <w:rPr>
        <w:rFonts w:ascii="Calibri" w:eastAsia="Calibri" w:hAnsi="Calibri" w:cs="Calibri" w:hint="default"/>
        <w:sz w:val="22"/>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
    <w:nsid w:val="522D5C18"/>
    <w:multiLevelType w:val="hybridMultilevel"/>
    <w:tmpl w:val="A258AC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67763A7"/>
    <w:multiLevelType w:val="hybridMultilevel"/>
    <w:tmpl w:val="71DC9C08"/>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
    <w:nsid w:val="75283FC7"/>
    <w:multiLevelType w:val="hybridMultilevel"/>
    <w:tmpl w:val="98E4E6C4"/>
    <w:lvl w:ilvl="0" w:tplc="040C0001">
      <w:start w:val="1"/>
      <w:numFmt w:val="bullet"/>
      <w:lvlText w:val=""/>
      <w:lvlJc w:val="left"/>
      <w:pPr>
        <w:ind w:left="360" w:hanging="360"/>
      </w:pPr>
      <w:rPr>
        <w:rFonts w:ascii="Symbol" w:hAnsi="Symbol" w:hint="default"/>
      </w:rPr>
    </w:lvl>
    <w:lvl w:ilvl="1" w:tplc="AFBA1134">
      <w:numFmt w:val="bullet"/>
      <w:lvlText w:val="-"/>
      <w:lvlJc w:val="left"/>
      <w:pPr>
        <w:ind w:left="1080" w:hanging="360"/>
      </w:pPr>
      <w:rPr>
        <w:rFonts w:ascii="Calibri" w:eastAsia="Calibri" w:hAnsi="Calibri" w:cs="Calibri" w:hint="default"/>
        <w:sz w:val="22"/>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4">
    <w:nsid w:val="7D974EB5"/>
    <w:multiLevelType w:val="hybridMultilevel"/>
    <w:tmpl w:val="32C64442"/>
    <w:lvl w:ilvl="0" w:tplc="040C0001">
      <w:start w:val="1"/>
      <w:numFmt w:val="bullet"/>
      <w:lvlText w:val=""/>
      <w:lvlJc w:val="left"/>
      <w:pPr>
        <w:ind w:left="360" w:hanging="360"/>
      </w:pPr>
      <w:rPr>
        <w:rFonts w:ascii="Symbol" w:hAnsi="Symbol" w:hint="default"/>
      </w:rPr>
    </w:lvl>
    <w:lvl w:ilvl="1" w:tplc="CF3480D4">
      <w:numFmt w:val="bullet"/>
      <w:lvlText w:val="-"/>
      <w:lvlJc w:val="left"/>
      <w:pPr>
        <w:ind w:left="1140" w:hanging="420"/>
      </w:pPr>
      <w:rPr>
        <w:rFonts w:ascii="Calibri" w:eastAsia="Calibri" w:hAnsi="Calibri" w:cs="Calibri" w:hint="default"/>
        <w:sz w:val="22"/>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495"/>
    <w:rsid w:val="00000C62"/>
    <w:rsid w:val="00004FE8"/>
    <w:rsid w:val="000056EC"/>
    <w:rsid w:val="00006F00"/>
    <w:rsid w:val="00027455"/>
    <w:rsid w:val="00031840"/>
    <w:rsid w:val="00075DEB"/>
    <w:rsid w:val="00083457"/>
    <w:rsid w:val="000955C0"/>
    <w:rsid w:val="000A48B9"/>
    <w:rsid w:val="000B6030"/>
    <w:rsid w:val="000C2795"/>
    <w:rsid w:val="000C4F82"/>
    <w:rsid w:val="000C544E"/>
    <w:rsid w:val="000C6011"/>
    <w:rsid w:val="000C7E53"/>
    <w:rsid w:val="000D1478"/>
    <w:rsid w:val="000E2551"/>
    <w:rsid w:val="000E2F76"/>
    <w:rsid w:val="000E5B57"/>
    <w:rsid w:val="000F4CA0"/>
    <w:rsid w:val="00104617"/>
    <w:rsid w:val="00111CA2"/>
    <w:rsid w:val="00125C43"/>
    <w:rsid w:val="00131713"/>
    <w:rsid w:val="0014430E"/>
    <w:rsid w:val="00145209"/>
    <w:rsid w:val="00147852"/>
    <w:rsid w:val="001500CE"/>
    <w:rsid w:val="00150CB1"/>
    <w:rsid w:val="0015461D"/>
    <w:rsid w:val="00160CC2"/>
    <w:rsid w:val="00166884"/>
    <w:rsid w:val="00170FF6"/>
    <w:rsid w:val="00176BFD"/>
    <w:rsid w:val="00177933"/>
    <w:rsid w:val="001932D1"/>
    <w:rsid w:val="001A4FF3"/>
    <w:rsid w:val="001A7771"/>
    <w:rsid w:val="001B0AA8"/>
    <w:rsid w:val="001B1C94"/>
    <w:rsid w:val="001B29E1"/>
    <w:rsid w:val="001B77AB"/>
    <w:rsid w:val="001C059A"/>
    <w:rsid w:val="001D19C5"/>
    <w:rsid w:val="001F6E4A"/>
    <w:rsid w:val="002073E8"/>
    <w:rsid w:val="0021393E"/>
    <w:rsid w:val="00223572"/>
    <w:rsid w:val="00224039"/>
    <w:rsid w:val="00230E3B"/>
    <w:rsid w:val="00235214"/>
    <w:rsid w:val="00235E4D"/>
    <w:rsid w:val="00267149"/>
    <w:rsid w:val="0026745F"/>
    <w:rsid w:val="00267A0C"/>
    <w:rsid w:val="0027725B"/>
    <w:rsid w:val="00295027"/>
    <w:rsid w:val="00296809"/>
    <w:rsid w:val="002A39A0"/>
    <w:rsid w:val="002B1C6D"/>
    <w:rsid w:val="002B3188"/>
    <w:rsid w:val="002B5E0C"/>
    <w:rsid w:val="002C2387"/>
    <w:rsid w:val="002E47EF"/>
    <w:rsid w:val="00305FE5"/>
    <w:rsid w:val="00313DE5"/>
    <w:rsid w:val="003147EC"/>
    <w:rsid w:val="00321592"/>
    <w:rsid w:val="00323919"/>
    <w:rsid w:val="00333339"/>
    <w:rsid w:val="0035195A"/>
    <w:rsid w:val="0035593B"/>
    <w:rsid w:val="00367A55"/>
    <w:rsid w:val="00370A47"/>
    <w:rsid w:val="003734A5"/>
    <w:rsid w:val="00374BB1"/>
    <w:rsid w:val="003758A7"/>
    <w:rsid w:val="003775D9"/>
    <w:rsid w:val="003869E2"/>
    <w:rsid w:val="00387412"/>
    <w:rsid w:val="00394760"/>
    <w:rsid w:val="003B0FC4"/>
    <w:rsid w:val="003B6CA5"/>
    <w:rsid w:val="003C0F10"/>
    <w:rsid w:val="003C1D2D"/>
    <w:rsid w:val="003C7B87"/>
    <w:rsid w:val="003D499D"/>
    <w:rsid w:val="003D77F4"/>
    <w:rsid w:val="003D7830"/>
    <w:rsid w:val="003E3448"/>
    <w:rsid w:val="003F6CCE"/>
    <w:rsid w:val="00406344"/>
    <w:rsid w:val="00410FE9"/>
    <w:rsid w:val="004124D8"/>
    <w:rsid w:val="00414BF5"/>
    <w:rsid w:val="00423033"/>
    <w:rsid w:val="00425559"/>
    <w:rsid w:val="004346D6"/>
    <w:rsid w:val="00453A2D"/>
    <w:rsid w:val="00467571"/>
    <w:rsid w:val="00472CE5"/>
    <w:rsid w:val="0048231A"/>
    <w:rsid w:val="00484C38"/>
    <w:rsid w:val="00486DDB"/>
    <w:rsid w:val="0049102F"/>
    <w:rsid w:val="00491076"/>
    <w:rsid w:val="004A652C"/>
    <w:rsid w:val="004B3B3E"/>
    <w:rsid w:val="004B47F4"/>
    <w:rsid w:val="004C0E88"/>
    <w:rsid w:val="004C2348"/>
    <w:rsid w:val="004D7742"/>
    <w:rsid w:val="004E1B30"/>
    <w:rsid w:val="004E4BCD"/>
    <w:rsid w:val="004E4DD1"/>
    <w:rsid w:val="004E5B2D"/>
    <w:rsid w:val="004E6EC8"/>
    <w:rsid w:val="004F1B9B"/>
    <w:rsid w:val="004F357F"/>
    <w:rsid w:val="00500D1C"/>
    <w:rsid w:val="00501CF0"/>
    <w:rsid w:val="00502634"/>
    <w:rsid w:val="00503F74"/>
    <w:rsid w:val="005231C3"/>
    <w:rsid w:val="00523BE9"/>
    <w:rsid w:val="00524711"/>
    <w:rsid w:val="00524D8B"/>
    <w:rsid w:val="00526FBA"/>
    <w:rsid w:val="00530D3C"/>
    <w:rsid w:val="0053734A"/>
    <w:rsid w:val="00537639"/>
    <w:rsid w:val="00542A5F"/>
    <w:rsid w:val="00542DC7"/>
    <w:rsid w:val="00547C08"/>
    <w:rsid w:val="0055252B"/>
    <w:rsid w:val="0056391A"/>
    <w:rsid w:val="00564394"/>
    <w:rsid w:val="00571AD3"/>
    <w:rsid w:val="005740A7"/>
    <w:rsid w:val="00580A18"/>
    <w:rsid w:val="00582BE9"/>
    <w:rsid w:val="00590DC8"/>
    <w:rsid w:val="00594B08"/>
    <w:rsid w:val="00595803"/>
    <w:rsid w:val="005961C2"/>
    <w:rsid w:val="005B3D9B"/>
    <w:rsid w:val="005C66A1"/>
    <w:rsid w:val="005D26E7"/>
    <w:rsid w:val="005D68C0"/>
    <w:rsid w:val="005E15FE"/>
    <w:rsid w:val="005E34AD"/>
    <w:rsid w:val="005E39F5"/>
    <w:rsid w:val="005E53EF"/>
    <w:rsid w:val="005E73A5"/>
    <w:rsid w:val="00601564"/>
    <w:rsid w:val="0060319E"/>
    <w:rsid w:val="006050BA"/>
    <w:rsid w:val="00607F1B"/>
    <w:rsid w:val="00625C01"/>
    <w:rsid w:val="00632AFD"/>
    <w:rsid w:val="00640F8F"/>
    <w:rsid w:val="00641CD5"/>
    <w:rsid w:val="006434BE"/>
    <w:rsid w:val="006456BF"/>
    <w:rsid w:val="006460E8"/>
    <w:rsid w:val="00652447"/>
    <w:rsid w:val="00655752"/>
    <w:rsid w:val="00672CB1"/>
    <w:rsid w:val="00675C6C"/>
    <w:rsid w:val="00681A02"/>
    <w:rsid w:val="00681F15"/>
    <w:rsid w:val="006864B4"/>
    <w:rsid w:val="006925F6"/>
    <w:rsid w:val="00692C7B"/>
    <w:rsid w:val="00693756"/>
    <w:rsid w:val="00697EE0"/>
    <w:rsid w:val="006A262A"/>
    <w:rsid w:val="006C2F89"/>
    <w:rsid w:val="006C380D"/>
    <w:rsid w:val="006C4DBC"/>
    <w:rsid w:val="006D68BB"/>
    <w:rsid w:val="006E0016"/>
    <w:rsid w:val="006E1001"/>
    <w:rsid w:val="006E2094"/>
    <w:rsid w:val="006E22A8"/>
    <w:rsid w:val="006E50A4"/>
    <w:rsid w:val="007018A0"/>
    <w:rsid w:val="0070650A"/>
    <w:rsid w:val="0071490F"/>
    <w:rsid w:val="00715A31"/>
    <w:rsid w:val="0071657C"/>
    <w:rsid w:val="007165D3"/>
    <w:rsid w:val="007464D3"/>
    <w:rsid w:val="00750220"/>
    <w:rsid w:val="00754A7F"/>
    <w:rsid w:val="007609A8"/>
    <w:rsid w:val="00761D23"/>
    <w:rsid w:val="007621F6"/>
    <w:rsid w:val="00770A1E"/>
    <w:rsid w:val="00781B52"/>
    <w:rsid w:val="00791463"/>
    <w:rsid w:val="00792AEF"/>
    <w:rsid w:val="0079544B"/>
    <w:rsid w:val="007A0655"/>
    <w:rsid w:val="007A4041"/>
    <w:rsid w:val="007A5777"/>
    <w:rsid w:val="007B2163"/>
    <w:rsid w:val="007B5211"/>
    <w:rsid w:val="007C0C57"/>
    <w:rsid w:val="007D058C"/>
    <w:rsid w:val="007D0862"/>
    <w:rsid w:val="007D7366"/>
    <w:rsid w:val="007D7CDC"/>
    <w:rsid w:val="007E00C7"/>
    <w:rsid w:val="007E4055"/>
    <w:rsid w:val="007F74B9"/>
    <w:rsid w:val="008118BE"/>
    <w:rsid w:val="0081328F"/>
    <w:rsid w:val="008135C3"/>
    <w:rsid w:val="00821D61"/>
    <w:rsid w:val="008224C6"/>
    <w:rsid w:val="008260FB"/>
    <w:rsid w:val="00826373"/>
    <w:rsid w:val="00827672"/>
    <w:rsid w:val="00832461"/>
    <w:rsid w:val="00832CE4"/>
    <w:rsid w:val="00833978"/>
    <w:rsid w:val="008454E3"/>
    <w:rsid w:val="00847A07"/>
    <w:rsid w:val="00861A44"/>
    <w:rsid w:val="00863618"/>
    <w:rsid w:val="00872116"/>
    <w:rsid w:val="0088023F"/>
    <w:rsid w:val="00883562"/>
    <w:rsid w:val="00883B4C"/>
    <w:rsid w:val="008852E2"/>
    <w:rsid w:val="008A1AA6"/>
    <w:rsid w:val="008A4777"/>
    <w:rsid w:val="008A54B7"/>
    <w:rsid w:val="008B115C"/>
    <w:rsid w:val="008B2A5C"/>
    <w:rsid w:val="008B7BB9"/>
    <w:rsid w:val="008C3B88"/>
    <w:rsid w:val="008D6B9C"/>
    <w:rsid w:val="008D777C"/>
    <w:rsid w:val="008E3DFB"/>
    <w:rsid w:val="008E7ECD"/>
    <w:rsid w:val="008F632A"/>
    <w:rsid w:val="009070D2"/>
    <w:rsid w:val="00910A09"/>
    <w:rsid w:val="00910EA1"/>
    <w:rsid w:val="00922CA0"/>
    <w:rsid w:val="00927EA6"/>
    <w:rsid w:val="00932B29"/>
    <w:rsid w:val="00933345"/>
    <w:rsid w:val="00940629"/>
    <w:rsid w:val="00941D99"/>
    <w:rsid w:val="00942A6D"/>
    <w:rsid w:val="00967A44"/>
    <w:rsid w:val="00970ECD"/>
    <w:rsid w:val="00973E7D"/>
    <w:rsid w:val="00984B2D"/>
    <w:rsid w:val="00995F6F"/>
    <w:rsid w:val="009A373B"/>
    <w:rsid w:val="009B1337"/>
    <w:rsid w:val="009B3EE4"/>
    <w:rsid w:val="009C172F"/>
    <w:rsid w:val="009C4DEC"/>
    <w:rsid w:val="009D0DA4"/>
    <w:rsid w:val="009E4E8D"/>
    <w:rsid w:val="009E6261"/>
    <w:rsid w:val="009F4B20"/>
    <w:rsid w:val="00A00DC4"/>
    <w:rsid w:val="00A04CB9"/>
    <w:rsid w:val="00A04ED3"/>
    <w:rsid w:val="00A1571A"/>
    <w:rsid w:val="00A170C5"/>
    <w:rsid w:val="00A216C5"/>
    <w:rsid w:val="00A23B1A"/>
    <w:rsid w:val="00A336C6"/>
    <w:rsid w:val="00A33A5E"/>
    <w:rsid w:val="00A4108F"/>
    <w:rsid w:val="00A441D9"/>
    <w:rsid w:val="00A44A0F"/>
    <w:rsid w:val="00A546DF"/>
    <w:rsid w:val="00A5686E"/>
    <w:rsid w:val="00A61D46"/>
    <w:rsid w:val="00A64394"/>
    <w:rsid w:val="00A647F5"/>
    <w:rsid w:val="00A663F4"/>
    <w:rsid w:val="00A676FF"/>
    <w:rsid w:val="00A67BAB"/>
    <w:rsid w:val="00A80929"/>
    <w:rsid w:val="00A85ADF"/>
    <w:rsid w:val="00A92061"/>
    <w:rsid w:val="00A92146"/>
    <w:rsid w:val="00A94964"/>
    <w:rsid w:val="00AA79E2"/>
    <w:rsid w:val="00AA7D3C"/>
    <w:rsid w:val="00AB2F88"/>
    <w:rsid w:val="00AB64C9"/>
    <w:rsid w:val="00AC1E34"/>
    <w:rsid w:val="00AC3ED1"/>
    <w:rsid w:val="00AC5FB3"/>
    <w:rsid w:val="00AC6A67"/>
    <w:rsid w:val="00AD0D04"/>
    <w:rsid w:val="00AD3074"/>
    <w:rsid w:val="00AD4129"/>
    <w:rsid w:val="00AD485F"/>
    <w:rsid w:val="00AE7A39"/>
    <w:rsid w:val="00AE7EE3"/>
    <w:rsid w:val="00AF01F3"/>
    <w:rsid w:val="00AF4652"/>
    <w:rsid w:val="00B01D4E"/>
    <w:rsid w:val="00B04579"/>
    <w:rsid w:val="00B05002"/>
    <w:rsid w:val="00B106BA"/>
    <w:rsid w:val="00B112EE"/>
    <w:rsid w:val="00B1230D"/>
    <w:rsid w:val="00B12FB6"/>
    <w:rsid w:val="00B25E1D"/>
    <w:rsid w:val="00B265D4"/>
    <w:rsid w:val="00B32650"/>
    <w:rsid w:val="00B34082"/>
    <w:rsid w:val="00B4389B"/>
    <w:rsid w:val="00B47B72"/>
    <w:rsid w:val="00B511B2"/>
    <w:rsid w:val="00B56452"/>
    <w:rsid w:val="00B75214"/>
    <w:rsid w:val="00B82B3F"/>
    <w:rsid w:val="00BA5B3B"/>
    <w:rsid w:val="00BB58B6"/>
    <w:rsid w:val="00BB6561"/>
    <w:rsid w:val="00BB7803"/>
    <w:rsid w:val="00BC3D65"/>
    <w:rsid w:val="00BC51C2"/>
    <w:rsid w:val="00BC6EF0"/>
    <w:rsid w:val="00BE2925"/>
    <w:rsid w:val="00BE37B5"/>
    <w:rsid w:val="00BF1A8C"/>
    <w:rsid w:val="00BF5CD6"/>
    <w:rsid w:val="00C125C7"/>
    <w:rsid w:val="00C151EC"/>
    <w:rsid w:val="00C16453"/>
    <w:rsid w:val="00C260FC"/>
    <w:rsid w:val="00C26F68"/>
    <w:rsid w:val="00C32813"/>
    <w:rsid w:val="00C3722B"/>
    <w:rsid w:val="00C46A7F"/>
    <w:rsid w:val="00C507E1"/>
    <w:rsid w:val="00C516E1"/>
    <w:rsid w:val="00C51799"/>
    <w:rsid w:val="00C63F8C"/>
    <w:rsid w:val="00C67661"/>
    <w:rsid w:val="00C70D66"/>
    <w:rsid w:val="00C72597"/>
    <w:rsid w:val="00C80161"/>
    <w:rsid w:val="00C81B28"/>
    <w:rsid w:val="00C82C26"/>
    <w:rsid w:val="00C84CB1"/>
    <w:rsid w:val="00C91450"/>
    <w:rsid w:val="00CA4BF9"/>
    <w:rsid w:val="00CA560A"/>
    <w:rsid w:val="00CB30F4"/>
    <w:rsid w:val="00CB6B8D"/>
    <w:rsid w:val="00CC1E69"/>
    <w:rsid w:val="00CD16A8"/>
    <w:rsid w:val="00CD4890"/>
    <w:rsid w:val="00CE2699"/>
    <w:rsid w:val="00CE73C7"/>
    <w:rsid w:val="00CF1D6E"/>
    <w:rsid w:val="00CF29B4"/>
    <w:rsid w:val="00D000E6"/>
    <w:rsid w:val="00D04F2C"/>
    <w:rsid w:val="00D05758"/>
    <w:rsid w:val="00D31400"/>
    <w:rsid w:val="00D577B2"/>
    <w:rsid w:val="00D61594"/>
    <w:rsid w:val="00D62D1F"/>
    <w:rsid w:val="00D7409D"/>
    <w:rsid w:val="00D76E9C"/>
    <w:rsid w:val="00D77D72"/>
    <w:rsid w:val="00D83730"/>
    <w:rsid w:val="00D83D85"/>
    <w:rsid w:val="00D8531A"/>
    <w:rsid w:val="00DA0495"/>
    <w:rsid w:val="00DA4AC4"/>
    <w:rsid w:val="00DA5818"/>
    <w:rsid w:val="00DA67B8"/>
    <w:rsid w:val="00DB1DC1"/>
    <w:rsid w:val="00DB3DC1"/>
    <w:rsid w:val="00DC50AA"/>
    <w:rsid w:val="00DC73B6"/>
    <w:rsid w:val="00DD1D13"/>
    <w:rsid w:val="00DE1120"/>
    <w:rsid w:val="00DE7D4D"/>
    <w:rsid w:val="00DF6940"/>
    <w:rsid w:val="00DF700C"/>
    <w:rsid w:val="00DF70E4"/>
    <w:rsid w:val="00E13DFB"/>
    <w:rsid w:val="00E35454"/>
    <w:rsid w:val="00E37A7F"/>
    <w:rsid w:val="00E41D25"/>
    <w:rsid w:val="00E473AC"/>
    <w:rsid w:val="00E52E99"/>
    <w:rsid w:val="00E62B4D"/>
    <w:rsid w:val="00E63250"/>
    <w:rsid w:val="00E656CA"/>
    <w:rsid w:val="00E7039A"/>
    <w:rsid w:val="00E72A7C"/>
    <w:rsid w:val="00E760D0"/>
    <w:rsid w:val="00E84BAD"/>
    <w:rsid w:val="00E92926"/>
    <w:rsid w:val="00E938F0"/>
    <w:rsid w:val="00E96AE6"/>
    <w:rsid w:val="00EA5D07"/>
    <w:rsid w:val="00EA7A7B"/>
    <w:rsid w:val="00EB0610"/>
    <w:rsid w:val="00EB3B02"/>
    <w:rsid w:val="00EB5ADE"/>
    <w:rsid w:val="00EB77C6"/>
    <w:rsid w:val="00EC3806"/>
    <w:rsid w:val="00EC4F12"/>
    <w:rsid w:val="00EF43EC"/>
    <w:rsid w:val="00F07C78"/>
    <w:rsid w:val="00F13DAE"/>
    <w:rsid w:val="00F211A7"/>
    <w:rsid w:val="00F211D0"/>
    <w:rsid w:val="00F25337"/>
    <w:rsid w:val="00F37CB9"/>
    <w:rsid w:val="00F4018B"/>
    <w:rsid w:val="00F41510"/>
    <w:rsid w:val="00F4637B"/>
    <w:rsid w:val="00F47993"/>
    <w:rsid w:val="00F50224"/>
    <w:rsid w:val="00F51A2D"/>
    <w:rsid w:val="00F63957"/>
    <w:rsid w:val="00F70CB6"/>
    <w:rsid w:val="00F774DC"/>
    <w:rsid w:val="00F84509"/>
    <w:rsid w:val="00F869E8"/>
    <w:rsid w:val="00F9171D"/>
    <w:rsid w:val="00F92450"/>
    <w:rsid w:val="00F95994"/>
    <w:rsid w:val="00FA00D6"/>
    <w:rsid w:val="00FA6E77"/>
    <w:rsid w:val="00FA7C38"/>
    <w:rsid w:val="00FB1248"/>
    <w:rsid w:val="00FB1887"/>
    <w:rsid w:val="00FC22ED"/>
    <w:rsid w:val="00FD0120"/>
    <w:rsid w:val="00FD137C"/>
    <w:rsid w:val="00FE1525"/>
    <w:rsid w:val="00FE7837"/>
    <w:rsid w:val="00FF0B5F"/>
    <w:rsid w:val="00FF29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6D6"/>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72597"/>
    <w:pPr>
      <w:tabs>
        <w:tab w:val="center" w:pos="4536"/>
        <w:tab w:val="right" w:pos="9072"/>
      </w:tabs>
    </w:pPr>
    <w:rPr>
      <w:rFonts w:asciiTheme="minorHAnsi" w:eastAsiaTheme="minorHAnsi" w:hAnsiTheme="minorHAnsi" w:cstheme="minorBidi"/>
      <w:sz w:val="22"/>
      <w:szCs w:val="22"/>
      <w:lang w:eastAsia="en-US"/>
    </w:rPr>
  </w:style>
  <w:style w:type="character" w:customStyle="1" w:styleId="En-tteCar">
    <w:name w:val="En-tête Car"/>
    <w:basedOn w:val="Policepardfaut"/>
    <w:link w:val="En-tte"/>
    <w:uiPriority w:val="99"/>
    <w:rsid w:val="00C72597"/>
  </w:style>
  <w:style w:type="paragraph" w:styleId="Pieddepage">
    <w:name w:val="footer"/>
    <w:basedOn w:val="Normal"/>
    <w:link w:val="PieddepageCar"/>
    <w:uiPriority w:val="99"/>
    <w:unhideWhenUsed/>
    <w:rsid w:val="00C72597"/>
    <w:pPr>
      <w:tabs>
        <w:tab w:val="center" w:pos="4536"/>
        <w:tab w:val="right" w:pos="9072"/>
      </w:tabs>
    </w:pPr>
    <w:rPr>
      <w:rFonts w:asciiTheme="minorHAnsi" w:eastAsiaTheme="minorHAnsi" w:hAnsiTheme="minorHAnsi" w:cstheme="minorBidi"/>
      <w:sz w:val="22"/>
      <w:szCs w:val="22"/>
      <w:lang w:eastAsia="en-US"/>
    </w:rPr>
  </w:style>
  <w:style w:type="character" w:customStyle="1" w:styleId="PieddepageCar">
    <w:name w:val="Pied de page Car"/>
    <w:basedOn w:val="Policepardfaut"/>
    <w:link w:val="Pieddepage"/>
    <w:uiPriority w:val="99"/>
    <w:rsid w:val="00C72597"/>
  </w:style>
  <w:style w:type="paragraph" w:styleId="Textedebulles">
    <w:name w:val="Balloon Text"/>
    <w:basedOn w:val="Normal"/>
    <w:link w:val="TextedebullesCar"/>
    <w:uiPriority w:val="99"/>
    <w:semiHidden/>
    <w:unhideWhenUsed/>
    <w:rsid w:val="00C72597"/>
    <w:rPr>
      <w:rFonts w:ascii="Tahoma" w:hAnsi="Tahoma" w:cs="Tahoma"/>
      <w:sz w:val="16"/>
      <w:szCs w:val="16"/>
    </w:rPr>
  </w:style>
  <w:style w:type="character" w:customStyle="1" w:styleId="TextedebullesCar">
    <w:name w:val="Texte de bulles Car"/>
    <w:basedOn w:val="Policepardfaut"/>
    <w:link w:val="Textedebulles"/>
    <w:uiPriority w:val="99"/>
    <w:semiHidden/>
    <w:rsid w:val="00C72597"/>
    <w:rPr>
      <w:rFonts w:ascii="Tahoma" w:hAnsi="Tahoma" w:cs="Tahoma"/>
      <w:sz w:val="16"/>
      <w:szCs w:val="16"/>
    </w:rPr>
  </w:style>
  <w:style w:type="character" w:styleId="Lienhypertexte">
    <w:name w:val="Hyperlink"/>
    <w:basedOn w:val="Policepardfaut"/>
    <w:uiPriority w:val="99"/>
    <w:unhideWhenUsed/>
    <w:rsid w:val="0026745F"/>
    <w:rPr>
      <w:color w:val="0000FF" w:themeColor="hyperlink"/>
      <w:u w:val="single"/>
    </w:rPr>
  </w:style>
  <w:style w:type="paragraph" w:styleId="PrformatHTML">
    <w:name w:val="HTML Preformatted"/>
    <w:basedOn w:val="Normal"/>
    <w:link w:val="PrformatHTMLCar"/>
    <w:uiPriority w:val="99"/>
    <w:semiHidden/>
    <w:unhideWhenUsed/>
    <w:rsid w:val="009A3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rsid w:val="009A373B"/>
    <w:rPr>
      <w:rFonts w:ascii="Courier New" w:eastAsia="Times New Roman" w:hAnsi="Courier New" w:cs="Courier New"/>
      <w:sz w:val="20"/>
      <w:szCs w:val="20"/>
      <w:lang w:eastAsia="fr-FR"/>
    </w:rPr>
  </w:style>
  <w:style w:type="paragraph" w:styleId="Paragraphedeliste">
    <w:name w:val="List Paragraph"/>
    <w:basedOn w:val="Normal"/>
    <w:uiPriority w:val="34"/>
    <w:qFormat/>
    <w:rsid w:val="00DD1D13"/>
    <w:pPr>
      <w:ind w:left="720"/>
    </w:pPr>
    <w:rPr>
      <w:rFonts w:eastAsiaTheme="minorHAnsi"/>
    </w:rPr>
  </w:style>
  <w:style w:type="character" w:customStyle="1" w:styleId="apple-converted-space">
    <w:name w:val="apple-converted-space"/>
    <w:basedOn w:val="Policepardfaut"/>
    <w:rsid w:val="00DD1D13"/>
  </w:style>
  <w:style w:type="paragraph" w:styleId="NormalWeb">
    <w:name w:val="Normal (Web)"/>
    <w:basedOn w:val="Normal"/>
    <w:uiPriority w:val="99"/>
    <w:unhideWhenUsed/>
    <w:rsid w:val="00F37CB9"/>
    <w:pPr>
      <w:spacing w:before="100" w:beforeAutospacing="1" w:after="100" w:afterAutospacing="1"/>
    </w:pPr>
  </w:style>
  <w:style w:type="character" w:styleId="lev">
    <w:name w:val="Strong"/>
    <w:basedOn w:val="Policepardfaut"/>
    <w:uiPriority w:val="22"/>
    <w:qFormat/>
    <w:rsid w:val="00F37CB9"/>
    <w:rPr>
      <w:b/>
      <w:bCs/>
    </w:rPr>
  </w:style>
  <w:style w:type="character" w:styleId="Accentuation">
    <w:name w:val="Emphasis"/>
    <w:basedOn w:val="Policepardfaut"/>
    <w:uiPriority w:val="20"/>
    <w:qFormat/>
    <w:rsid w:val="00F37CB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6D6"/>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72597"/>
    <w:pPr>
      <w:tabs>
        <w:tab w:val="center" w:pos="4536"/>
        <w:tab w:val="right" w:pos="9072"/>
      </w:tabs>
    </w:pPr>
    <w:rPr>
      <w:rFonts w:asciiTheme="minorHAnsi" w:eastAsiaTheme="minorHAnsi" w:hAnsiTheme="minorHAnsi" w:cstheme="minorBidi"/>
      <w:sz w:val="22"/>
      <w:szCs w:val="22"/>
      <w:lang w:eastAsia="en-US"/>
    </w:rPr>
  </w:style>
  <w:style w:type="character" w:customStyle="1" w:styleId="En-tteCar">
    <w:name w:val="En-tête Car"/>
    <w:basedOn w:val="Policepardfaut"/>
    <w:link w:val="En-tte"/>
    <w:uiPriority w:val="99"/>
    <w:rsid w:val="00C72597"/>
  </w:style>
  <w:style w:type="paragraph" w:styleId="Pieddepage">
    <w:name w:val="footer"/>
    <w:basedOn w:val="Normal"/>
    <w:link w:val="PieddepageCar"/>
    <w:uiPriority w:val="99"/>
    <w:unhideWhenUsed/>
    <w:rsid w:val="00C72597"/>
    <w:pPr>
      <w:tabs>
        <w:tab w:val="center" w:pos="4536"/>
        <w:tab w:val="right" w:pos="9072"/>
      </w:tabs>
    </w:pPr>
    <w:rPr>
      <w:rFonts w:asciiTheme="minorHAnsi" w:eastAsiaTheme="minorHAnsi" w:hAnsiTheme="minorHAnsi" w:cstheme="minorBidi"/>
      <w:sz w:val="22"/>
      <w:szCs w:val="22"/>
      <w:lang w:eastAsia="en-US"/>
    </w:rPr>
  </w:style>
  <w:style w:type="character" w:customStyle="1" w:styleId="PieddepageCar">
    <w:name w:val="Pied de page Car"/>
    <w:basedOn w:val="Policepardfaut"/>
    <w:link w:val="Pieddepage"/>
    <w:uiPriority w:val="99"/>
    <w:rsid w:val="00C72597"/>
  </w:style>
  <w:style w:type="paragraph" w:styleId="Textedebulles">
    <w:name w:val="Balloon Text"/>
    <w:basedOn w:val="Normal"/>
    <w:link w:val="TextedebullesCar"/>
    <w:uiPriority w:val="99"/>
    <w:semiHidden/>
    <w:unhideWhenUsed/>
    <w:rsid w:val="00C72597"/>
    <w:rPr>
      <w:rFonts w:ascii="Tahoma" w:hAnsi="Tahoma" w:cs="Tahoma"/>
      <w:sz w:val="16"/>
      <w:szCs w:val="16"/>
    </w:rPr>
  </w:style>
  <w:style w:type="character" w:customStyle="1" w:styleId="TextedebullesCar">
    <w:name w:val="Texte de bulles Car"/>
    <w:basedOn w:val="Policepardfaut"/>
    <w:link w:val="Textedebulles"/>
    <w:uiPriority w:val="99"/>
    <w:semiHidden/>
    <w:rsid w:val="00C72597"/>
    <w:rPr>
      <w:rFonts w:ascii="Tahoma" w:hAnsi="Tahoma" w:cs="Tahoma"/>
      <w:sz w:val="16"/>
      <w:szCs w:val="16"/>
    </w:rPr>
  </w:style>
  <w:style w:type="character" w:styleId="Lienhypertexte">
    <w:name w:val="Hyperlink"/>
    <w:basedOn w:val="Policepardfaut"/>
    <w:uiPriority w:val="99"/>
    <w:unhideWhenUsed/>
    <w:rsid w:val="0026745F"/>
    <w:rPr>
      <w:color w:val="0000FF" w:themeColor="hyperlink"/>
      <w:u w:val="single"/>
    </w:rPr>
  </w:style>
  <w:style w:type="paragraph" w:styleId="PrformatHTML">
    <w:name w:val="HTML Preformatted"/>
    <w:basedOn w:val="Normal"/>
    <w:link w:val="PrformatHTMLCar"/>
    <w:uiPriority w:val="99"/>
    <w:semiHidden/>
    <w:unhideWhenUsed/>
    <w:rsid w:val="009A3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rsid w:val="009A373B"/>
    <w:rPr>
      <w:rFonts w:ascii="Courier New" w:eastAsia="Times New Roman" w:hAnsi="Courier New" w:cs="Courier New"/>
      <w:sz w:val="20"/>
      <w:szCs w:val="20"/>
      <w:lang w:eastAsia="fr-FR"/>
    </w:rPr>
  </w:style>
  <w:style w:type="paragraph" w:styleId="Paragraphedeliste">
    <w:name w:val="List Paragraph"/>
    <w:basedOn w:val="Normal"/>
    <w:uiPriority w:val="34"/>
    <w:qFormat/>
    <w:rsid w:val="00DD1D13"/>
    <w:pPr>
      <w:ind w:left="720"/>
    </w:pPr>
    <w:rPr>
      <w:rFonts w:eastAsiaTheme="minorHAnsi"/>
    </w:rPr>
  </w:style>
  <w:style w:type="character" w:customStyle="1" w:styleId="apple-converted-space">
    <w:name w:val="apple-converted-space"/>
    <w:basedOn w:val="Policepardfaut"/>
    <w:rsid w:val="00DD1D13"/>
  </w:style>
  <w:style w:type="paragraph" w:styleId="NormalWeb">
    <w:name w:val="Normal (Web)"/>
    <w:basedOn w:val="Normal"/>
    <w:uiPriority w:val="99"/>
    <w:unhideWhenUsed/>
    <w:rsid w:val="00F37CB9"/>
    <w:pPr>
      <w:spacing w:before="100" w:beforeAutospacing="1" w:after="100" w:afterAutospacing="1"/>
    </w:pPr>
  </w:style>
  <w:style w:type="character" w:styleId="lev">
    <w:name w:val="Strong"/>
    <w:basedOn w:val="Policepardfaut"/>
    <w:uiPriority w:val="22"/>
    <w:qFormat/>
    <w:rsid w:val="00F37CB9"/>
    <w:rPr>
      <w:b/>
      <w:bCs/>
    </w:rPr>
  </w:style>
  <w:style w:type="character" w:styleId="Accentuation">
    <w:name w:val="Emphasis"/>
    <w:basedOn w:val="Policepardfaut"/>
    <w:uiPriority w:val="20"/>
    <w:qFormat/>
    <w:rsid w:val="00F37C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12954">
      <w:bodyDiv w:val="1"/>
      <w:marLeft w:val="0"/>
      <w:marRight w:val="0"/>
      <w:marTop w:val="0"/>
      <w:marBottom w:val="0"/>
      <w:divBdr>
        <w:top w:val="none" w:sz="0" w:space="0" w:color="auto"/>
        <w:left w:val="none" w:sz="0" w:space="0" w:color="auto"/>
        <w:bottom w:val="none" w:sz="0" w:space="0" w:color="auto"/>
        <w:right w:val="none" w:sz="0" w:space="0" w:color="auto"/>
      </w:divBdr>
    </w:div>
    <w:div w:id="215776497">
      <w:bodyDiv w:val="1"/>
      <w:marLeft w:val="0"/>
      <w:marRight w:val="0"/>
      <w:marTop w:val="0"/>
      <w:marBottom w:val="0"/>
      <w:divBdr>
        <w:top w:val="none" w:sz="0" w:space="0" w:color="auto"/>
        <w:left w:val="none" w:sz="0" w:space="0" w:color="auto"/>
        <w:bottom w:val="none" w:sz="0" w:space="0" w:color="auto"/>
        <w:right w:val="none" w:sz="0" w:space="0" w:color="auto"/>
      </w:divBdr>
    </w:div>
    <w:div w:id="804274041">
      <w:bodyDiv w:val="1"/>
      <w:marLeft w:val="0"/>
      <w:marRight w:val="0"/>
      <w:marTop w:val="0"/>
      <w:marBottom w:val="0"/>
      <w:divBdr>
        <w:top w:val="none" w:sz="0" w:space="0" w:color="auto"/>
        <w:left w:val="none" w:sz="0" w:space="0" w:color="auto"/>
        <w:bottom w:val="none" w:sz="0" w:space="0" w:color="auto"/>
        <w:right w:val="none" w:sz="0" w:space="0" w:color="auto"/>
      </w:divBdr>
    </w:div>
    <w:div w:id="1137530315">
      <w:bodyDiv w:val="1"/>
      <w:marLeft w:val="0"/>
      <w:marRight w:val="0"/>
      <w:marTop w:val="0"/>
      <w:marBottom w:val="0"/>
      <w:divBdr>
        <w:top w:val="none" w:sz="0" w:space="0" w:color="auto"/>
        <w:left w:val="none" w:sz="0" w:space="0" w:color="auto"/>
        <w:bottom w:val="none" w:sz="0" w:space="0" w:color="auto"/>
        <w:right w:val="none" w:sz="0" w:space="0" w:color="auto"/>
      </w:divBdr>
    </w:div>
    <w:div w:id="1175925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3C7DC9-B079-4BE4-901C-C3517D0A7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732</Words>
  <Characters>4029</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Convergence Infirmiere</dc:creator>
  <cp:lastModifiedBy>Stéphane Coquin</cp:lastModifiedBy>
  <cp:revision>6</cp:revision>
  <cp:lastPrinted>2019-09-04T14:36:00Z</cp:lastPrinted>
  <dcterms:created xsi:type="dcterms:W3CDTF">2019-09-05T15:23:00Z</dcterms:created>
  <dcterms:modified xsi:type="dcterms:W3CDTF">2019-09-13T11:25:00Z</dcterms:modified>
</cp:coreProperties>
</file>